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0DE2D5" w14:textId="77777777" w:rsidR="00C315D0" w:rsidRDefault="00C315D0">
      <w:pPr>
        <w:tabs>
          <w:tab w:val="left" w:pos="426"/>
          <w:tab w:val="left" w:pos="851"/>
          <w:tab w:val="left" w:pos="1134"/>
        </w:tabs>
        <w:jc w:val="center"/>
        <w:rPr>
          <w:rFonts w:ascii="Arial" w:hAnsi="Arial" w:cs="Arial"/>
          <w:sz w:val="22"/>
          <w:szCs w:val="22"/>
        </w:rPr>
      </w:pPr>
      <w:r>
        <w:rPr>
          <w:rFonts w:ascii="Arial" w:hAnsi="Arial" w:cs="Arial"/>
          <w:b/>
          <w:sz w:val="32"/>
          <w:szCs w:val="32"/>
        </w:rPr>
        <w:t xml:space="preserve">Smlouva o dílo </w:t>
      </w:r>
    </w:p>
    <w:p w14:paraId="64C3DD6B" w14:textId="77777777" w:rsidR="00595580" w:rsidRPr="00A908A0" w:rsidRDefault="00595580" w:rsidP="00595580">
      <w:pPr>
        <w:spacing w:after="0" w:line="240" w:lineRule="auto"/>
        <w:jc w:val="both"/>
        <w:rPr>
          <w:rFonts w:ascii="Arial" w:hAnsi="Arial" w:cs="Arial"/>
        </w:rPr>
      </w:pPr>
      <w:r w:rsidRPr="00A908A0">
        <w:rPr>
          <w:rFonts w:ascii="Arial" w:hAnsi="Arial" w:cs="Arial"/>
        </w:rPr>
        <w:t>uzavřená podle dle § 2586 zákona č. 89/2012 Sb., občanský zákoník, v platném znění, mezi níže uvedenými stranami:</w:t>
      </w:r>
    </w:p>
    <w:p w14:paraId="49123C1F" w14:textId="77777777" w:rsidR="00595580" w:rsidRPr="00A908A0" w:rsidRDefault="00595580" w:rsidP="00595580">
      <w:pPr>
        <w:spacing w:after="0" w:line="240" w:lineRule="auto"/>
        <w:jc w:val="both"/>
        <w:rPr>
          <w:rFonts w:ascii="Arial" w:hAnsi="Arial" w:cs="Arial"/>
        </w:rPr>
      </w:pPr>
    </w:p>
    <w:p w14:paraId="5B993A77" w14:textId="31153532" w:rsidR="00595580" w:rsidRPr="00A908A0" w:rsidRDefault="00595580" w:rsidP="00595580">
      <w:pPr>
        <w:tabs>
          <w:tab w:val="left" w:pos="252"/>
        </w:tabs>
        <w:spacing w:after="0" w:line="240" w:lineRule="auto"/>
        <w:jc w:val="both"/>
        <w:rPr>
          <w:rFonts w:ascii="Arial" w:hAnsi="Arial" w:cs="Arial"/>
          <w:b/>
        </w:rPr>
      </w:pPr>
      <w:r w:rsidRPr="00A908A0">
        <w:rPr>
          <w:rFonts w:ascii="Arial" w:hAnsi="Arial" w:cs="Arial"/>
          <w:b/>
        </w:rPr>
        <w:t>1.</w:t>
      </w:r>
      <w:r w:rsidRPr="00A908A0">
        <w:rPr>
          <w:rFonts w:ascii="Arial" w:hAnsi="Arial" w:cs="Arial"/>
          <w:b/>
        </w:rPr>
        <w:tab/>
        <w:t xml:space="preserve">Město </w:t>
      </w:r>
      <w:r w:rsidR="00723DEC">
        <w:rPr>
          <w:rFonts w:ascii="Arial" w:hAnsi="Arial" w:cs="Arial"/>
          <w:b/>
        </w:rPr>
        <w:t>Boskovice</w:t>
      </w:r>
    </w:p>
    <w:p w14:paraId="2064D2D4" w14:textId="0311CF42" w:rsidR="00595580" w:rsidRPr="00A908A0" w:rsidRDefault="00595580" w:rsidP="00595580">
      <w:pPr>
        <w:tabs>
          <w:tab w:val="left" w:pos="252"/>
        </w:tabs>
        <w:spacing w:after="0" w:line="240" w:lineRule="auto"/>
        <w:jc w:val="both"/>
        <w:rPr>
          <w:rFonts w:ascii="Arial" w:hAnsi="Arial" w:cs="Arial"/>
        </w:rPr>
      </w:pPr>
      <w:r w:rsidRPr="00A908A0">
        <w:rPr>
          <w:rFonts w:ascii="Arial" w:hAnsi="Arial" w:cs="Arial"/>
        </w:rPr>
        <w:tab/>
        <w:t xml:space="preserve">Sídlem: </w:t>
      </w:r>
      <w:r w:rsidR="00723DEC">
        <w:rPr>
          <w:rFonts w:ascii="Arial" w:hAnsi="Arial" w:cs="Arial"/>
        </w:rPr>
        <w:tab/>
        <w:t>Masarykovo náměstí 4/2, 680 01 Boskovice</w:t>
      </w:r>
      <w:r w:rsidRPr="00A908A0">
        <w:rPr>
          <w:rFonts w:ascii="Arial" w:hAnsi="Arial" w:cs="Arial"/>
        </w:rPr>
        <w:t xml:space="preserve"> </w:t>
      </w:r>
    </w:p>
    <w:p w14:paraId="013E4D17" w14:textId="5695F855" w:rsidR="00723DEC" w:rsidRDefault="00723DEC" w:rsidP="00723DEC">
      <w:pPr>
        <w:tabs>
          <w:tab w:val="left" w:pos="252"/>
        </w:tabs>
        <w:spacing w:after="0" w:line="240" w:lineRule="auto"/>
        <w:jc w:val="both"/>
        <w:rPr>
          <w:rFonts w:ascii="Arial" w:hAnsi="Arial" w:cs="Arial"/>
        </w:rPr>
      </w:pPr>
      <w:r>
        <w:rPr>
          <w:rFonts w:ascii="Arial" w:hAnsi="Arial" w:cs="Arial"/>
        </w:rPr>
        <w:tab/>
        <w:t>Zastoupené:</w:t>
      </w:r>
      <w:r>
        <w:rPr>
          <w:rFonts w:ascii="Arial" w:hAnsi="Arial" w:cs="Arial"/>
        </w:rPr>
        <w:tab/>
        <w:t>Ing. Jaroslavem Dohnálkem, starostou města</w:t>
      </w:r>
      <w:r w:rsidR="00595580" w:rsidRPr="00A908A0">
        <w:rPr>
          <w:rFonts w:ascii="Arial" w:hAnsi="Arial" w:cs="Arial"/>
        </w:rPr>
        <w:tab/>
      </w:r>
    </w:p>
    <w:p w14:paraId="56F8E28F" w14:textId="5567F73F" w:rsidR="00595580" w:rsidRPr="00A908A0" w:rsidRDefault="00723DEC" w:rsidP="00595580">
      <w:pPr>
        <w:tabs>
          <w:tab w:val="left" w:pos="252"/>
          <w:tab w:val="left" w:pos="1485"/>
        </w:tabs>
        <w:spacing w:after="0" w:line="240" w:lineRule="auto"/>
        <w:jc w:val="both"/>
        <w:rPr>
          <w:rFonts w:ascii="Arial" w:hAnsi="Arial" w:cs="Arial"/>
        </w:rPr>
      </w:pPr>
      <w:r>
        <w:rPr>
          <w:rFonts w:ascii="Arial" w:hAnsi="Arial" w:cs="Arial"/>
        </w:rPr>
        <w:tab/>
      </w:r>
      <w:r w:rsidR="00595580" w:rsidRPr="00A908A0">
        <w:rPr>
          <w:rFonts w:ascii="Arial" w:hAnsi="Arial" w:cs="Arial"/>
        </w:rPr>
        <w:t xml:space="preserve">IČ: </w:t>
      </w:r>
      <w:r>
        <w:rPr>
          <w:rFonts w:ascii="Arial" w:hAnsi="Arial" w:cs="Arial"/>
        </w:rPr>
        <w:tab/>
        <w:t>00279978</w:t>
      </w:r>
      <w:r w:rsidR="00595580" w:rsidRPr="00A908A0">
        <w:rPr>
          <w:rFonts w:ascii="Arial" w:hAnsi="Arial" w:cs="Arial"/>
        </w:rPr>
        <w:tab/>
      </w:r>
    </w:p>
    <w:p w14:paraId="25187619" w14:textId="547F0502" w:rsidR="00595580" w:rsidRPr="00A908A0" w:rsidRDefault="00595580" w:rsidP="00595580">
      <w:pPr>
        <w:tabs>
          <w:tab w:val="left" w:pos="252"/>
        </w:tabs>
        <w:spacing w:after="0" w:line="240" w:lineRule="auto"/>
        <w:jc w:val="both"/>
        <w:rPr>
          <w:rFonts w:ascii="Arial" w:hAnsi="Arial" w:cs="Arial"/>
        </w:rPr>
      </w:pPr>
      <w:r w:rsidRPr="00A908A0">
        <w:rPr>
          <w:rFonts w:ascii="Arial" w:hAnsi="Arial" w:cs="Arial"/>
        </w:rPr>
        <w:tab/>
        <w:t xml:space="preserve">Bankovní spojení: </w:t>
      </w:r>
      <w:r w:rsidR="00723DEC">
        <w:rPr>
          <w:rFonts w:ascii="Arial" w:hAnsi="Arial" w:cs="Arial"/>
        </w:rPr>
        <w:tab/>
        <w:t>KB Boskovice</w:t>
      </w:r>
    </w:p>
    <w:p w14:paraId="36775102" w14:textId="4B2A5A55" w:rsidR="00595580" w:rsidRPr="00A908A0" w:rsidRDefault="00595580" w:rsidP="00595580">
      <w:pPr>
        <w:tabs>
          <w:tab w:val="left" w:pos="252"/>
        </w:tabs>
        <w:spacing w:after="0" w:line="240" w:lineRule="auto"/>
        <w:jc w:val="both"/>
        <w:rPr>
          <w:rFonts w:ascii="Arial" w:hAnsi="Arial" w:cs="Arial"/>
        </w:rPr>
      </w:pPr>
      <w:r w:rsidRPr="00A908A0">
        <w:rPr>
          <w:rFonts w:ascii="Arial" w:hAnsi="Arial" w:cs="Arial"/>
        </w:rPr>
        <w:tab/>
        <w:t>Číslo účtu:</w:t>
      </w:r>
      <w:r w:rsidR="00CE7895" w:rsidRPr="00A908A0">
        <w:rPr>
          <w:rFonts w:ascii="Arial" w:hAnsi="Arial" w:cs="Arial"/>
        </w:rPr>
        <w:t xml:space="preserve"> </w:t>
      </w:r>
      <w:r w:rsidR="00723DEC">
        <w:rPr>
          <w:rFonts w:ascii="Arial" w:hAnsi="Arial" w:cs="Arial"/>
        </w:rPr>
        <w:tab/>
      </w:r>
      <w:r w:rsidR="00723DEC">
        <w:rPr>
          <w:rFonts w:ascii="Arial" w:hAnsi="Arial" w:cs="Arial"/>
        </w:rPr>
        <w:tab/>
      </w:r>
      <w:r w:rsidR="00723DEC" w:rsidRPr="00723DEC">
        <w:rPr>
          <w:rFonts w:ascii="Arial" w:hAnsi="Arial" w:cs="Arial"/>
        </w:rPr>
        <w:t>126-631/0100</w:t>
      </w:r>
    </w:p>
    <w:p w14:paraId="2B53DB7F" w14:textId="77777777" w:rsidR="00595580" w:rsidRPr="00A908A0" w:rsidRDefault="00595580" w:rsidP="00595580">
      <w:pPr>
        <w:tabs>
          <w:tab w:val="left" w:pos="252"/>
        </w:tabs>
        <w:spacing w:after="0" w:line="240" w:lineRule="auto"/>
        <w:jc w:val="both"/>
        <w:rPr>
          <w:rFonts w:ascii="Arial" w:hAnsi="Arial" w:cs="Arial"/>
        </w:rPr>
      </w:pPr>
      <w:r w:rsidRPr="00A908A0">
        <w:rPr>
          <w:rFonts w:ascii="Arial" w:hAnsi="Arial" w:cs="Arial"/>
        </w:rPr>
        <w:tab/>
        <w:t xml:space="preserve">Osoba oprávněná jednat ve věcech technických v souvislosti s touto smlouvou: </w:t>
      </w:r>
    </w:p>
    <w:p w14:paraId="4B18679C" w14:textId="5BE9477A" w:rsidR="00595580" w:rsidRDefault="00595580" w:rsidP="00595580">
      <w:pPr>
        <w:tabs>
          <w:tab w:val="left" w:pos="252"/>
        </w:tabs>
        <w:spacing w:after="0" w:line="240" w:lineRule="auto"/>
        <w:jc w:val="both"/>
        <w:rPr>
          <w:rFonts w:ascii="Arial" w:hAnsi="Arial" w:cs="Arial"/>
        </w:rPr>
      </w:pPr>
      <w:r w:rsidRPr="00A908A0">
        <w:rPr>
          <w:rFonts w:ascii="Arial" w:hAnsi="Arial" w:cs="Arial"/>
        </w:rPr>
        <w:tab/>
      </w:r>
      <w:r w:rsidR="00723DEC">
        <w:rPr>
          <w:rFonts w:ascii="Arial" w:hAnsi="Arial" w:cs="Arial"/>
        </w:rPr>
        <w:t>Ing. Petr Vychodil, +420 51</w:t>
      </w:r>
      <w:r w:rsidRPr="00A908A0">
        <w:rPr>
          <w:rFonts w:ascii="Arial" w:hAnsi="Arial" w:cs="Arial"/>
        </w:rPr>
        <w:t xml:space="preserve">6 </w:t>
      </w:r>
      <w:r w:rsidR="00723DEC">
        <w:rPr>
          <w:rFonts w:ascii="Arial" w:hAnsi="Arial" w:cs="Arial"/>
        </w:rPr>
        <w:t>488</w:t>
      </w:r>
      <w:r w:rsidRPr="00A908A0">
        <w:rPr>
          <w:rFonts w:ascii="Arial" w:hAnsi="Arial" w:cs="Arial"/>
        </w:rPr>
        <w:t xml:space="preserve"> </w:t>
      </w:r>
      <w:r w:rsidR="00723DEC">
        <w:rPr>
          <w:rFonts w:ascii="Arial" w:hAnsi="Arial" w:cs="Arial"/>
        </w:rPr>
        <w:t>638</w:t>
      </w:r>
      <w:r w:rsidRPr="00A908A0">
        <w:rPr>
          <w:rFonts w:ascii="Arial" w:hAnsi="Arial" w:cs="Arial"/>
        </w:rPr>
        <w:t xml:space="preserve">, </w:t>
      </w:r>
      <w:hyperlink r:id="rId8" w:history="1">
        <w:r w:rsidR="00723DEC" w:rsidRPr="007D1AA7">
          <w:rPr>
            <w:rStyle w:val="Hypertextovodkaz"/>
            <w:rFonts w:ascii="Arial" w:hAnsi="Arial" w:cs="Arial"/>
          </w:rPr>
          <w:t>petr.vychodil@boskovice.cz</w:t>
        </w:r>
      </w:hyperlink>
      <w:r w:rsidR="00723DEC">
        <w:rPr>
          <w:rFonts w:ascii="Arial" w:hAnsi="Arial" w:cs="Arial"/>
        </w:rPr>
        <w:t xml:space="preserve"> </w:t>
      </w:r>
    </w:p>
    <w:p w14:paraId="1B081BED" w14:textId="49DA9DFC" w:rsidR="00723DEC" w:rsidRPr="00A908A0" w:rsidRDefault="00723DEC" w:rsidP="00595580">
      <w:pPr>
        <w:tabs>
          <w:tab w:val="left" w:pos="252"/>
        </w:tabs>
        <w:spacing w:after="0" w:line="240" w:lineRule="auto"/>
        <w:jc w:val="both"/>
        <w:rPr>
          <w:rFonts w:ascii="Arial" w:hAnsi="Arial" w:cs="Arial"/>
        </w:rPr>
      </w:pPr>
      <w:r>
        <w:rPr>
          <w:rFonts w:ascii="Arial" w:hAnsi="Arial" w:cs="Arial"/>
        </w:rPr>
        <w:tab/>
        <w:t xml:space="preserve">Mgr. et Mgr. Roman dokoupil, +452 516 488 780, </w:t>
      </w:r>
      <w:hyperlink r:id="rId9" w:history="1">
        <w:r w:rsidRPr="007D1AA7">
          <w:rPr>
            <w:rStyle w:val="Hypertextovodkaz"/>
            <w:rFonts w:ascii="Arial" w:hAnsi="Arial" w:cs="Arial"/>
          </w:rPr>
          <w:t>roman.dokoupil@boskovice</w:t>
        </w:r>
      </w:hyperlink>
      <w:r>
        <w:rPr>
          <w:rFonts w:ascii="Arial" w:hAnsi="Arial" w:cs="Arial"/>
        </w:rPr>
        <w:t>.cz</w:t>
      </w:r>
    </w:p>
    <w:p w14:paraId="2B921ED5" w14:textId="15C17AD4" w:rsidR="00595580" w:rsidRPr="00A908A0" w:rsidRDefault="00595580" w:rsidP="00723DEC">
      <w:pPr>
        <w:tabs>
          <w:tab w:val="left" w:pos="252"/>
        </w:tabs>
        <w:spacing w:after="0" w:line="240" w:lineRule="auto"/>
        <w:jc w:val="both"/>
        <w:rPr>
          <w:rFonts w:ascii="Arial" w:hAnsi="Arial" w:cs="Arial"/>
          <w:b/>
        </w:rPr>
      </w:pPr>
      <w:r w:rsidRPr="00A908A0">
        <w:rPr>
          <w:rFonts w:ascii="Arial" w:hAnsi="Arial" w:cs="Arial"/>
        </w:rPr>
        <w:tab/>
      </w:r>
      <w:r w:rsidRPr="00A908A0">
        <w:rPr>
          <w:rFonts w:ascii="Arial" w:hAnsi="Arial" w:cs="Arial"/>
          <w:b/>
        </w:rPr>
        <w:t>dále jen „objednatel“</w:t>
      </w:r>
    </w:p>
    <w:p w14:paraId="1FB59724" w14:textId="77777777" w:rsidR="00595580" w:rsidRPr="00A908A0" w:rsidRDefault="00595580" w:rsidP="00595580">
      <w:pPr>
        <w:tabs>
          <w:tab w:val="left" w:pos="252"/>
        </w:tabs>
        <w:spacing w:after="0" w:line="240" w:lineRule="auto"/>
        <w:rPr>
          <w:rFonts w:ascii="Arial" w:hAnsi="Arial" w:cs="Arial"/>
        </w:rPr>
      </w:pPr>
    </w:p>
    <w:p w14:paraId="14740EAE" w14:textId="77777777" w:rsidR="00595580" w:rsidRPr="00A908A0" w:rsidRDefault="00595580" w:rsidP="00595580">
      <w:pPr>
        <w:tabs>
          <w:tab w:val="left" w:pos="252"/>
        </w:tabs>
        <w:spacing w:after="0" w:line="240" w:lineRule="auto"/>
        <w:ind w:firstLine="284"/>
        <w:rPr>
          <w:rFonts w:ascii="Arial" w:hAnsi="Arial" w:cs="Arial"/>
        </w:rPr>
      </w:pPr>
    </w:p>
    <w:p w14:paraId="4363F171" w14:textId="0FD8768E" w:rsidR="00595580" w:rsidRPr="00723DEC" w:rsidRDefault="00595580" w:rsidP="00595580">
      <w:pPr>
        <w:tabs>
          <w:tab w:val="left" w:pos="252"/>
        </w:tabs>
        <w:spacing w:after="0" w:line="240" w:lineRule="auto"/>
        <w:jc w:val="both"/>
        <w:rPr>
          <w:rFonts w:ascii="Arial" w:hAnsi="Arial" w:cs="Arial"/>
          <w:b/>
        </w:rPr>
      </w:pPr>
      <w:r w:rsidRPr="00723DEC">
        <w:rPr>
          <w:rFonts w:ascii="Arial" w:hAnsi="Arial" w:cs="Arial"/>
          <w:b/>
        </w:rPr>
        <w:t>2.</w:t>
      </w:r>
      <w:r w:rsidRPr="00723DEC">
        <w:rPr>
          <w:rFonts w:ascii="Arial" w:hAnsi="Arial" w:cs="Arial"/>
          <w:b/>
        </w:rPr>
        <w:tab/>
      </w:r>
      <w:r w:rsidR="00723DEC" w:rsidRPr="00723DEC">
        <w:rPr>
          <w:rFonts w:ascii="Arial" w:hAnsi="Arial" w:cs="Arial"/>
          <w:b/>
        </w:rPr>
        <w:t>***</w:t>
      </w:r>
    </w:p>
    <w:p w14:paraId="6C3259C9" w14:textId="0F534900" w:rsidR="00595580" w:rsidRPr="00723DEC" w:rsidRDefault="00595580" w:rsidP="00595580">
      <w:pPr>
        <w:tabs>
          <w:tab w:val="left" w:pos="252"/>
        </w:tabs>
        <w:spacing w:after="0" w:line="240" w:lineRule="auto"/>
        <w:jc w:val="both"/>
        <w:rPr>
          <w:rFonts w:ascii="Arial" w:hAnsi="Arial" w:cs="Arial"/>
        </w:rPr>
      </w:pPr>
      <w:r w:rsidRPr="00723DEC">
        <w:rPr>
          <w:rFonts w:ascii="Arial" w:hAnsi="Arial" w:cs="Arial"/>
        </w:rPr>
        <w:tab/>
        <w:t xml:space="preserve">Sídlem:  </w:t>
      </w:r>
      <w:r w:rsidR="00723DEC">
        <w:rPr>
          <w:rFonts w:ascii="Arial" w:hAnsi="Arial" w:cs="Arial"/>
        </w:rPr>
        <w:tab/>
        <w:t>***</w:t>
      </w:r>
    </w:p>
    <w:p w14:paraId="46BAEB1F" w14:textId="3D2E63A0" w:rsidR="00723DEC" w:rsidRDefault="00595580" w:rsidP="00595580">
      <w:pPr>
        <w:tabs>
          <w:tab w:val="left" w:pos="252"/>
        </w:tabs>
        <w:spacing w:after="0" w:line="240" w:lineRule="auto"/>
        <w:jc w:val="both"/>
        <w:rPr>
          <w:rFonts w:ascii="Arial" w:hAnsi="Arial" w:cs="Arial"/>
        </w:rPr>
      </w:pPr>
      <w:r w:rsidRPr="00723DEC">
        <w:rPr>
          <w:rFonts w:ascii="Arial" w:hAnsi="Arial" w:cs="Arial"/>
        </w:rPr>
        <w:tab/>
      </w:r>
      <w:r w:rsidR="00723DEC">
        <w:rPr>
          <w:rFonts w:ascii="Arial" w:hAnsi="Arial" w:cs="Arial"/>
        </w:rPr>
        <w:t>Zastoupený:</w:t>
      </w:r>
      <w:r w:rsidR="00723DEC">
        <w:rPr>
          <w:rFonts w:ascii="Arial" w:hAnsi="Arial" w:cs="Arial"/>
        </w:rPr>
        <w:tab/>
        <w:t>***</w:t>
      </w:r>
    </w:p>
    <w:p w14:paraId="62AB56C6" w14:textId="222E686B" w:rsidR="00595580" w:rsidRPr="00723DEC" w:rsidRDefault="00723DEC" w:rsidP="00595580">
      <w:pPr>
        <w:tabs>
          <w:tab w:val="left" w:pos="252"/>
        </w:tabs>
        <w:spacing w:after="0" w:line="240" w:lineRule="auto"/>
        <w:jc w:val="both"/>
        <w:rPr>
          <w:rFonts w:ascii="Arial" w:hAnsi="Arial" w:cs="Arial"/>
        </w:rPr>
      </w:pPr>
      <w:r>
        <w:rPr>
          <w:rFonts w:ascii="Arial" w:hAnsi="Arial" w:cs="Arial"/>
        </w:rPr>
        <w:tab/>
      </w:r>
      <w:r w:rsidR="00595580" w:rsidRPr="00723DEC">
        <w:rPr>
          <w:rFonts w:ascii="Arial" w:hAnsi="Arial" w:cs="Arial"/>
        </w:rPr>
        <w:t xml:space="preserve">IČ:        </w:t>
      </w:r>
      <w:r>
        <w:rPr>
          <w:rFonts w:ascii="Arial" w:hAnsi="Arial" w:cs="Arial"/>
        </w:rPr>
        <w:tab/>
        <w:t>***</w:t>
      </w:r>
    </w:p>
    <w:p w14:paraId="622CD35A" w14:textId="2ABE0D4E" w:rsidR="00595580" w:rsidRPr="00723DEC" w:rsidRDefault="00595580" w:rsidP="00595580">
      <w:pPr>
        <w:tabs>
          <w:tab w:val="left" w:pos="252"/>
        </w:tabs>
        <w:spacing w:after="0" w:line="240" w:lineRule="auto"/>
        <w:jc w:val="both"/>
        <w:rPr>
          <w:rFonts w:ascii="Arial" w:hAnsi="Arial" w:cs="Arial"/>
        </w:rPr>
      </w:pPr>
      <w:r w:rsidRPr="00723DEC">
        <w:rPr>
          <w:rFonts w:ascii="Arial" w:hAnsi="Arial" w:cs="Arial"/>
        </w:rPr>
        <w:tab/>
        <w:t xml:space="preserve">DIČ:           </w:t>
      </w:r>
      <w:r w:rsidR="00723DEC">
        <w:rPr>
          <w:rFonts w:ascii="Arial" w:hAnsi="Arial" w:cs="Arial"/>
        </w:rPr>
        <w:tab/>
        <w:t>***</w:t>
      </w:r>
    </w:p>
    <w:p w14:paraId="6CB51356" w14:textId="5A8C8DB5" w:rsidR="00595580" w:rsidRPr="00723DEC" w:rsidRDefault="00595580" w:rsidP="00595580">
      <w:pPr>
        <w:tabs>
          <w:tab w:val="left" w:pos="252"/>
        </w:tabs>
        <w:spacing w:after="0" w:line="240" w:lineRule="auto"/>
        <w:jc w:val="both"/>
        <w:rPr>
          <w:rFonts w:ascii="Arial" w:hAnsi="Arial" w:cs="Arial"/>
        </w:rPr>
      </w:pPr>
      <w:r w:rsidRPr="00723DEC">
        <w:rPr>
          <w:rFonts w:ascii="Arial" w:hAnsi="Arial" w:cs="Arial"/>
        </w:rPr>
        <w:tab/>
        <w:t xml:space="preserve">Bankovní spojení:    </w:t>
      </w:r>
      <w:r w:rsidR="00723DEC">
        <w:rPr>
          <w:rFonts w:ascii="Arial" w:hAnsi="Arial" w:cs="Arial"/>
        </w:rPr>
        <w:tab/>
        <w:t>***</w:t>
      </w:r>
    </w:p>
    <w:p w14:paraId="79B3BCCE" w14:textId="66235F51" w:rsidR="00595580" w:rsidRPr="00723DEC" w:rsidRDefault="00595580" w:rsidP="00723DEC">
      <w:pPr>
        <w:tabs>
          <w:tab w:val="left" w:pos="252"/>
        </w:tabs>
        <w:spacing w:after="0" w:line="240" w:lineRule="auto"/>
        <w:jc w:val="both"/>
        <w:rPr>
          <w:rFonts w:ascii="Arial" w:hAnsi="Arial" w:cs="Arial"/>
        </w:rPr>
      </w:pPr>
      <w:r w:rsidRPr="00723DEC">
        <w:rPr>
          <w:rFonts w:ascii="Arial" w:hAnsi="Arial" w:cs="Arial"/>
        </w:rPr>
        <w:tab/>
        <w:t xml:space="preserve">Číslo účtu:               </w:t>
      </w:r>
      <w:r w:rsidR="00723DEC">
        <w:rPr>
          <w:rFonts w:ascii="Arial" w:hAnsi="Arial" w:cs="Arial"/>
        </w:rPr>
        <w:tab/>
        <w:t>***</w:t>
      </w:r>
    </w:p>
    <w:p w14:paraId="7F764239" w14:textId="2A96D1ED" w:rsidR="00595580" w:rsidRDefault="00595580" w:rsidP="00595580">
      <w:pPr>
        <w:tabs>
          <w:tab w:val="left" w:pos="252"/>
          <w:tab w:val="left" w:pos="2355"/>
        </w:tabs>
        <w:spacing w:after="0" w:line="240" w:lineRule="auto"/>
        <w:jc w:val="both"/>
        <w:rPr>
          <w:rFonts w:ascii="Arial" w:hAnsi="Arial" w:cs="Arial"/>
        </w:rPr>
      </w:pPr>
      <w:r w:rsidRPr="00723DEC">
        <w:rPr>
          <w:rFonts w:ascii="Arial" w:hAnsi="Arial" w:cs="Arial"/>
        </w:rPr>
        <w:tab/>
        <w:t xml:space="preserve">Osoba oprávněná jednat ve věcech technických v souvislosti s touto smlouvou: </w:t>
      </w:r>
    </w:p>
    <w:p w14:paraId="77003175" w14:textId="528DEA7A" w:rsidR="00723DEC" w:rsidRPr="00723DEC" w:rsidRDefault="00723DEC" w:rsidP="00595580">
      <w:pPr>
        <w:tabs>
          <w:tab w:val="left" w:pos="252"/>
          <w:tab w:val="left" w:pos="2355"/>
        </w:tabs>
        <w:spacing w:after="0" w:line="240" w:lineRule="auto"/>
        <w:jc w:val="both"/>
        <w:rPr>
          <w:rFonts w:ascii="Arial" w:hAnsi="Arial" w:cs="Arial"/>
        </w:rPr>
      </w:pPr>
      <w:r>
        <w:rPr>
          <w:rFonts w:ascii="Arial" w:hAnsi="Arial" w:cs="Arial"/>
        </w:rPr>
        <w:tab/>
        <w:t>***</w:t>
      </w:r>
    </w:p>
    <w:p w14:paraId="76D784C2" w14:textId="77777777" w:rsidR="00595580" w:rsidRPr="00A908A0" w:rsidRDefault="00595580" w:rsidP="00595580">
      <w:pPr>
        <w:tabs>
          <w:tab w:val="left" w:pos="252"/>
          <w:tab w:val="left" w:pos="2355"/>
        </w:tabs>
        <w:spacing w:after="0" w:line="240" w:lineRule="auto"/>
        <w:jc w:val="both"/>
        <w:rPr>
          <w:rFonts w:ascii="Arial" w:hAnsi="Arial" w:cs="Arial"/>
          <w:b/>
        </w:rPr>
      </w:pPr>
      <w:r w:rsidRPr="00723DEC">
        <w:rPr>
          <w:rFonts w:ascii="Arial" w:hAnsi="Arial" w:cs="Arial"/>
          <w:b/>
        </w:rPr>
        <w:tab/>
        <w:t>dále jen „zhotovitel“</w:t>
      </w:r>
    </w:p>
    <w:p w14:paraId="450CF0A6" w14:textId="77777777" w:rsidR="00C315D0" w:rsidRPr="00A908A0" w:rsidRDefault="00C315D0">
      <w:pPr>
        <w:tabs>
          <w:tab w:val="left" w:pos="426"/>
          <w:tab w:val="left" w:pos="851"/>
          <w:tab w:val="left" w:pos="1134"/>
        </w:tabs>
        <w:jc w:val="both"/>
        <w:rPr>
          <w:rFonts w:ascii="Arial" w:hAnsi="Arial" w:cs="Arial"/>
        </w:rPr>
      </w:pPr>
    </w:p>
    <w:p w14:paraId="1C78F8FB" w14:textId="77777777" w:rsidR="00C315D0" w:rsidRPr="00A908A0" w:rsidRDefault="00C315D0">
      <w:pPr>
        <w:tabs>
          <w:tab w:val="left" w:pos="426"/>
          <w:tab w:val="left" w:pos="851"/>
          <w:tab w:val="left" w:pos="1134"/>
        </w:tabs>
        <w:jc w:val="center"/>
        <w:rPr>
          <w:rFonts w:ascii="Arial" w:hAnsi="Arial" w:cs="Arial"/>
          <w:b/>
        </w:rPr>
      </w:pPr>
      <w:r w:rsidRPr="00A908A0">
        <w:rPr>
          <w:rFonts w:ascii="Arial" w:hAnsi="Arial" w:cs="Arial"/>
          <w:b/>
        </w:rPr>
        <w:t xml:space="preserve">Čl. </w:t>
      </w:r>
      <w:r w:rsidR="00595580" w:rsidRPr="00A908A0">
        <w:rPr>
          <w:rFonts w:ascii="Arial" w:hAnsi="Arial" w:cs="Arial"/>
          <w:b/>
        </w:rPr>
        <w:t>1</w:t>
      </w:r>
    </w:p>
    <w:p w14:paraId="67F48581" w14:textId="77777777" w:rsidR="00C315D0" w:rsidRPr="00A908A0" w:rsidRDefault="00C315D0">
      <w:pPr>
        <w:tabs>
          <w:tab w:val="left" w:pos="426"/>
          <w:tab w:val="left" w:pos="851"/>
          <w:tab w:val="left" w:pos="1134"/>
        </w:tabs>
        <w:jc w:val="center"/>
        <w:rPr>
          <w:rFonts w:ascii="Arial" w:hAnsi="Arial" w:cs="Arial"/>
        </w:rPr>
      </w:pPr>
      <w:r w:rsidRPr="00A908A0">
        <w:rPr>
          <w:rFonts w:ascii="Arial" w:hAnsi="Arial" w:cs="Arial"/>
          <w:b/>
        </w:rPr>
        <w:t>Předmět plnění</w:t>
      </w:r>
    </w:p>
    <w:p w14:paraId="2AB29B47" w14:textId="5796D618" w:rsidR="0066307A" w:rsidRPr="00A908A0" w:rsidRDefault="0066307A" w:rsidP="004D5BD5">
      <w:pPr>
        <w:numPr>
          <w:ilvl w:val="0"/>
          <w:numId w:val="9"/>
        </w:numPr>
        <w:tabs>
          <w:tab w:val="left" w:pos="426"/>
          <w:tab w:val="left" w:pos="851"/>
          <w:tab w:val="left" w:pos="1134"/>
        </w:tabs>
        <w:suppressAutoHyphens w:val="0"/>
        <w:spacing w:after="0" w:line="240" w:lineRule="auto"/>
        <w:ind w:left="426" w:hanging="426"/>
        <w:jc w:val="both"/>
        <w:rPr>
          <w:rFonts w:ascii="Arial" w:hAnsi="Arial" w:cs="Arial"/>
        </w:rPr>
      </w:pPr>
      <w:r w:rsidRPr="00A908A0">
        <w:rPr>
          <w:rFonts w:ascii="Arial" w:hAnsi="Arial" w:cs="Arial"/>
        </w:rPr>
        <w:t xml:space="preserve">Zhotovitel se touto smlouvou zavazuje na vlastní náklady, riziko a nebezpečí a za podmínek této smlouvy provést pro objednatele dílo </w:t>
      </w:r>
      <w:r w:rsidRPr="00A908A0">
        <w:rPr>
          <w:rFonts w:ascii="Arial" w:hAnsi="Arial" w:cs="Arial"/>
          <w:b/>
        </w:rPr>
        <w:t>„</w:t>
      </w:r>
      <w:r w:rsidR="00723DEC" w:rsidRPr="00723DEC">
        <w:rPr>
          <w:rFonts w:ascii="Arial" w:hAnsi="Arial" w:cs="Arial"/>
          <w:b/>
        </w:rPr>
        <w:t>Zpracování pasportů města Boskovice</w:t>
      </w:r>
      <w:r w:rsidRPr="00A908A0">
        <w:rPr>
          <w:rFonts w:ascii="Arial" w:hAnsi="Arial" w:cs="Arial"/>
          <w:b/>
        </w:rPr>
        <w:t>“</w:t>
      </w:r>
      <w:r w:rsidR="00723DEC">
        <w:rPr>
          <w:rFonts w:ascii="Arial" w:hAnsi="Arial" w:cs="Arial"/>
          <w:b/>
        </w:rPr>
        <w:t xml:space="preserve"> - </w:t>
      </w:r>
      <w:r w:rsidR="00723DEC" w:rsidRPr="00723DEC">
        <w:rPr>
          <w:rFonts w:ascii="Arial" w:hAnsi="Arial" w:cs="Arial"/>
          <w:b/>
        </w:rPr>
        <w:t>pasport místních komunikací a dopravního značení</w:t>
      </w:r>
      <w:r w:rsidRPr="00A908A0">
        <w:rPr>
          <w:rFonts w:ascii="Arial" w:hAnsi="Arial" w:cs="Arial"/>
        </w:rPr>
        <w:t xml:space="preserve"> (dále jen „dílo““) specifikované dále v této smlouvě, a předat jej objednateli v dohodnutém termínu, a objednatel se zavazuje řádně a včas provedené dílo převzít a zaplatit za něj zhotoviteli dohodnutou cenu.</w:t>
      </w:r>
    </w:p>
    <w:p w14:paraId="20FBBE79" w14:textId="77777777" w:rsidR="0066307A" w:rsidRPr="00A908A0" w:rsidRDefault="0066307A" w:rsidP="0066307A">
      <w:pPr>
        <w:tabs>
          <w:tab w:val="left" w:pos="426"/>
          <w:tab w:val="left" w:pos="851"/>
          <w:tab w:val="left" w:pos="1134"/>
        </w:tabs>
        <w:suppressAutoHyphens w:val="0"/>
        <w:spacing w:after="0" w:line="240" w:lineRule="auto"/>
        <w:jc w:val="both"/>
        <w:rPr>
          <w:rFonts w:ascii="Arial" w:hAnsi="Arial" w:cs="Arial"/>
        </w:rPr>
      </w:pPr>
    </w:p>
    <w:p w14:paraId="74C6ECF7" w14:textId="77777777" w:rsidR="0066307A" w:rsidRPr="00A908A0" w:rsidRDefault="0066307A" w:rsidP="001F7B32">
      <w:pPr>
        <w:numPr>
          <w:ilvl w:val="0"/>
          <w:numId w:val="9"/>
        </w:numPr>
        <w:tabs>
          <w:tab w:val="left" w:pos="426"/>
          <w:tab w:val="left" w:pos="851"/>
          <w:tab w:val="left" w:pos="1134"/>
        </w:tabs>
        <w:suppressAutoHyphens w:val="0"/>
        <w:spacing w:after="0" w:line="240" w:lineRule="auto"/>
        <w:ind w:left="426" w:hanging="426"/>
        <w:jc w:val="both"/>
        <w:rPr>
          <w:rFonts w:ascii="Arial" w:hAnsi="Arial" w:cs="Arial"/>
        </w:rPr>
      </w:pPr>
      <w:r w:rsidRPr="00A908A0">
        <w:rPr>
          <w:rFonts w:ascii="Arial" w:hAnsi="Arial" w:cs="Arial"/>
        </w:rPr>
        <w:t>Závaznými podklady, kterými se sjednává obsah, rozsah, způsob a podmínky provedení díla jsou:</w:t>
      </w:r>
    </w:p>
    <w:p w14:paraId="0E7DA4BD" w14:textId="636D6214" w:rsidR="0066307A" w:rsidRPr="00A908A0" w:rsidRDefault="0066307A" w:rsidP="00723DEC">
      <w:pPr>
        <w:numPr>
          <w:ilvl w:val="0"/>
          <w:numId w:val="10"/>
        </w:numPr>
        <w:tabs>
          <w:tab w:val="left" w:pos="426"/>
          <w:tab w:val="left" w:pos="851"/>
          <w:tab w:val="left" w:pos="1134"/>
        </w:tabs>
        <w:suppressAutoHyphens w:val="0"/>
        <w:spacing w:before="80" w:after="0" w:line="240" w:lineRule="auto"/>
        <w:ind w:left="851" w:hanging="425"/>
        <w:jc w:val="both"/>
        <w:rPr>
          <w:rFonts w:ascii="Arial" w:hAnsi="Arial" w:cs="Arial"/>
        </w:rPr>
      </w:pPr>
      <w:r w:rsidRPr="00A908A0">
        <w:rPr>
          <w:rFonts w:ascii="Arial" w:hAnsi="Arial" w:cs="Arial"/>
        </w:rPr>
        <w:t xml:space="preserve">zadávací dokumentace veřejné zakázky </w:t>
      </w:r>
      <w:r w:rsidR="00EB2D03" w:rsidRPr="00A908A0">
        <w:rPr>
          <w:rFonts w:ascii="Arial" w:hAnsi="Arial" w:cs="Arial"/>
        </w:rPr>
        <w:t>„</w:t>
      </w:r>
      <w:r w:rsidR="00723DEC" w:rsidRPr="00723DEC">
        <w:rPr>
          <w:rFonts w:ascii="Arial" w:hAnsi="Arial" w:cs="Arial"/>
        </w:rPr>
        <w:t>Zpracování pasportů města Boskovice</w:t>
      </w:r>
      <w:r w:rsidR="00190702" w:rsidRPr="00A908A0">
        <w:rPr>
          <w:rFonts w:ascii="Arial" w:hAnsi="Arial" w:cs="Arial"/>
        </w:rPr>
        <w:t>“</w:t>
      </w:r>
      <w:r w:rsidRPr="00A908A0">
        <w:rPr>
          <w:rFonts w:ascii="Arial" w:hAnsi="Arial" w:cs="Arial"/>
        </w:rPr>
        <w:t>;</w:t>
      </w:r>
    </w:p>
    <w:p w14:paraId="05259472" w14:textId="77777777" w:rsidR="00656084" w:rsidRPr="001020FF" w:rsidRDefault="00656084" w:rsidP="001F7B32">
      <w:pPr>
        <w:numPr>
          <w:ilvl w:val="0"/>
          <w:numId w:val="10"/>
        </w:numPr>
        <w:tabs>
          <w:tab w:val="left" w:pos="426"/>
          <w:tab w:val="left" w:pos="851"/>
          <w:tab w:val="left" w:pos="1134"/>
        </w:tabs>
        <w:suppressAutoHyphens w:val="0"/>
        <w:spacing w:before="80" w:after="0" w:line="240" w:lineRule="auto"/>
        <w:ind w:left="851" w:hanging="425"/>
        <w:jc w:val="both"/>
        <w:rPr>
          <w:rFonts w:ascii="Arial" w:hAnsi="Arial" w:cs="Arial"/>
        </w:rPr>
      </w:pPr>
      <w:r w:rsidRPr="001020FF">
        <w:rPr>
          <w:rFonts w:ascii="Arial" w:hAnsi="Arial" w:cs="Arial"/>
        </w:rPr>
        <w:t xml:space="preserve">ustanovení norem </w:t>
      </w:r>
      <w:r w:rsidR="001D03B2" w:rsidRPr="001020FF">
        <w:rPr>
          <w:rFonts w:ascii="Arial" w:hAnsi="Arial" w:cs="Arial"/>
        </w:rPr>
        <w:t xml:space="preserve">vztahujících se k předmětu díla </w:t>
      </w:r>
      <w:r w:rsidRPr="001020FF">
        <w:rPr>
          <w:rFonts w:ascii="Arial" w:hAnsi="Arial" w:cs="Arial"/>
        </w:rPr>
        <w:t xml:space="preserve">a </w:t>
      </w:r>
      <w:r w:rsidR="001D03B2" w:rsidRPr="001020FF">
        <w:rPr>
          <w:rFonts w:ascii="Arial" w:hAnsi="Arial" w:cs="Arial"/>
        </w:rPr>
        <w:t xml:space="preserve">právních </w:t>
      </w:r>
      <w:r w:rsidRPr="001020FF">
        <w:rPr>
          <w:rFonts w:ascii="Arial" w:hAnsi="Arial" w:cs="Arial"/>
        </w:rPr>
        <w:t>předpisů platných v době realizace díla</w:t>
      </w:r>
      <w:r w:rsidR="00634826" w:rsidRPr="001020FF">
        <w:rPr>
          <w:rFonts w:ascii="Arial" w:hAnsi="Arial" w:cs="Arial"/>
        </w:rPr>
        <w:t>;</w:t>
      </w:r>
    </w:p>
    <w:p w14:paraId="0DBC8C38" w14:textId="697F59F1" w:rsidR="0066307A" w:rsidRPr="00723DEC" w:rsidRDefault="00F206E5" w:rsidP="001F7B32">
      <w:pPr>
        <w:numPr>
          <w:ilvl w:val="0"/>
          <w:numId w:val="10"/>
        </w:numPr>
        <w:tabs>
          <w:tab w:val="left" w:pos="426"/>
          <w:tab w:val="left" w:pos="851"/>
          <w:tab w:val="left" w:pos="1134"/>
        </w:tabs>
        <w:suppressAutoHyphens w:val="0"/>
        <w:spacing w:before="80" w:after="0" w:line="240" w:lineRule="auto"/>
        <w:ind w:left="851" w:hanging="425"/>
        <w:jc w:val="both"/>
        <w:rPr>
          <w:rFonts w:ascii="Arial" w:hAnsi="Arial" w:cs="Arial"/>
        </w:rPr>
      </w:pPr>
      <w:r w:rsidRPr="00A908A0">
        <w:rPr>
          <w:rFonts w:ascii="Arial" w:hAnsi="Arial" w:cs="Arial"/>
        </w:rPr>
        <w:t xml:space="preserve">nabídka zhotovitele ze dne </w:t>
      </w:r>
      <w:r w:rsidR="00723DEC">
        <w:rPr>
          <w:rFonts w:ascii="Arial" w:hAnsi="Arial" w:cs="Arial"/>
        </w:rPr>
        <w:t>***</w:t>
      </w:r>
      <w:r w:rsidRPr="00A908A0">
        <w:rPr>
          <w:rFonts w:ascii="Arial" w:hAnsi="Arial" w:cs="Arial"/>
        </w:rPr>
        <w:t xml:space="preserve"> podaná v rámci </w:t>
      </w:r>
      <w:r w:rsidR="001D03B2">
        <w:rPr>
          <w:rFonts w:ascii="Arial" w:hAnsi="Arial" w:cs="Arial"/>
        </w:rPr>
        <w:t>výběrového</w:t>
      </w:r>
      <w:r w:rsidR="00190702" w:rsidRPr="00A908A0">
        <w:rPr>
          <w:rFonts w:ascii="Arial" w:hAnsi="Arial" w:cs="Arial"/>
        </w:rPr>
        <w:t xml:space="preserve"> řízení na </w:t>
      </w:r>
      <w:r w:rsidRPr="00A908A0">
        <w:rPr>
          <w:rFonts w:ascii="Arial" w:hAnsi="Arial" w:cs="Arial"/>
        </w:rPr>
        <w:t>veřejn</w:t>
      </w:r>
      <w:r w:rsidR="00190702" w:rsidRPr="00A908A0">
        <w:rPr>
          <w:rFonts w:ascii="Arial" w:hAnsi="Arial" w:cs="Arial"/>
        </w:rPr>
        <w:t>ou</w:t>
      </w:r>
      <w:r w:rsidRPr="00A908A0">
        <w:rPr>
          <w:rFonts w:ascii="Arial" w:hAnsi="Arial" w:cs="Arial"/>
        </w:rPr>
        <w:t xml:space="preserve"> zakázk</w:t>
      </w:r>
      <w:r w:rsidR="00190702" w:rsidRPr="00A908A0">
        <w:rPr>
          <w:rFonts w:ascii="Arial" w:hAnsi="Arial" w:cs="Arial"/>
        </w:rPr>
        <w:t>u</w:t>
      </w:r>
      <w:r w:rsidRPr="00A908A0">
        <w:rPr>
          <w:rFonts w:ascii="Arial" w:hAnsi="Arial" w:cs="Arial"/>
        </w:rPr>
        <w:t xml:space="preserve"> </w:t>
      </w:r>
      <w:r w:rsidRPr="00723DEC">
        <w:rPr>
          <w:rFonts w:ascii="Arial" w:hAnsi="Arial" w:cs="Arial"/>
        </w:rPr>
        <w:t>„</w:t>
      </w:r>
      <w:r w:rsidR="00723DEC" w:rsidRPr="00723DEC">
        <w:rPr>
          <w:rFonts w:ascii="Arial" w:hAnsi="Arial" w:cs="Arial"/>
        </w:rPr>
        <w:t>Zpracování pasportů města Boskovice</w:t>
      </w:r>
      <w:r w:rsidRPr="00723DEC">
        <w:rPr>
          <w:rFonts w:ascii="Arial" w:hAnsi="Arial" w:cs="Arial"/>
        </w:rPr>
        <w:t>“</w:t>
      </w:r>
      <w:r w:rsidR="00634826" w:rsidRPr="00723DEC">
        <w:rPr>
          <w:rFonts w:ascii="Arial" w:hAnsi="Arial" w:cs="Arial"/>
        </w:rPr>
        <w:t>.</w:t>
      </w:r>
    </w:p>
    <w:p w14:paraId="155BF9AB" w14:textId="77777777" w:rsidR="0066307A" w:rsidRPr="00A908A0" w:rsidRDefault="0066307A" w:rsidP="0066307A">
      <w:pPr>
        <w:tabs>
          <w:tab w:val="left" w:pos="426"/>
          <w:tab w:val="left" w:pos="851"/>
          <w:tab w:val="left" w:pos="1134"/>
        </w:tabs>
        <w:ind w:left="426" w:hanging="426"/>
        <w:jc w:val="both"/>
        <w:rPr>
          <w:rFonts w:ascii="Arial" w:hAnsi="Arial" w:cs="Arial"/>
        </w:rPr>
      </w:pPr>
    </w:p>
    <w:p w14:paraId="76A6C58F" w14:textId="77777777" w:rsidR="00C2122A" w:rsidRPr="007047D9" w:rsidRDefault="00C2122A" w:rsidP="00C2122A">
      <w:pPr>
        <w:numPr>
          <w:ilvl w:val="0"/>
          <w:numId w:val="9"/>
        </w:numPr>
        <w:tabs>
          <w:tab w:val="left" w:pos="426"/>
          <w:tab w:val="left" w:pos="851"/>
          <w:tab w:val="left" w:pos="1134"/>
        </w:tabs>
        <w:suppressAutoHyphens w:val="0"/>
        <w:spacing w:after="0" w:line="240" w:lineRule="auto"/>
        <w:ind w:left="426" w:hanging="426"/>
        <w:jc w:val="both"/>
        <w:rPr>
          <w:rFonts w:ascii="Arial" w:hAnsi="Arial" w:cs="Arial"/>
        </w:rPr>
      </w:pPr>
      <w:r w:rsidRPr="007047D9">
        <w:rPr>
          <w:rFonts w:ascii="Arial" w:hAnsi="Arial" w:cs="Arial"/>
        </w:rPr>
        <w:t>Bližší specifikace předmětu díla:</w:t>
      </w:r>
    </w:p>
    <w:p w14:paraId="76F5E419" w14:textId="77777777" w:rsidR="00C2122A" w:rsidRDefault="00C2122A" w:rsidP="00C2122A">
      <w:pPr>
        <w:autoSpaceDE w:val="0"/>
        <w:autoSpaceDN w:val="0"/>
        <w:spacing w:after="0"/>
        <w:ind w:left="360"/>
        <w:rPr>
          <w:rFonts w:ascii="Arial" w:hAnsi="Arial" w:cs="Arial"/>
        </w:rPr>
      </w:pPr>
    </w:p>
    <w:p w14:paraId="523C9BAD" w14:textId="054E79EC" w:rsidR="00C2122A" w:rsidRPr="00AF3012" w:rsidRDefault="00C2122A" w:rsidP="00D6257B">
      <w:pPr>
        <w:pStyle w:val="Odstavecseseznamem"/>
        <w:numPr>
          <w:ilvl w:val="0"/>
          <w:numId w:val="28"/>
        </w:numPr>
        <w:autoSpaceDE w:val="0"/>
        <w:autoSpaceDN w:val="0"/>
        <w:spacing w:after="0"/>
        <w:jc w:val="both"/>
        <w:rPr>
          <w:rFonts w:ascii="Arial" w:hAnsi="Arial" w:cs="Arial"/>
        </w:rPr>
      </w:pPr>
      <w:r w:rsidRPr="00AF3012">
        <w:rPr>
          <w:rFonts w:ascii="Arial" w:hAnsi="Arial" w:cs="Arial"/>
        </w:rPr>
        <w:t xml:space="preserve">Pasport </w:t>
      </w:r>
      <w:r w:rsidR="00F10AD6">
        <w:rPr>
          <w:rFonts w:ascii="Arial" w:hAnsi="Arial" w:cs="Arial"/>
        </w:rPr>
        <w:t xml:space="preserve">místních </w:t>
      </w:r>
      <w:r w:rsidRPr="00AF3012">
        <w:rPr>
          <w:rFonts w:ascii="Arial" w:hAnsi="Arial" w:cs="Arial"/>
        </w:rPr>
        <w:t>komunikací</w:t>
      </w:r>
      <w:r w:rsidR="00F10AD6">
        <w:rPr>
          <w:rFonts w:ascii="Arial" w:hAnsi="Arial" w:cs="Arial"/>
        </w:rPr>
        <w:t xml:space="preserve"> a dopravního značení</w:t>
      </w:r>
      <w:r w:rsidRPr="00AF3012">
        <w:rPr>
          <w:rFonts w:ascii="Arial" w:hAnsi="Arial" w:cs="Arial"/>
        </w:rPr>
        <w:t xml:space="preserve"> je jednou z klíčových aktivit (KA0</w:t>
      </w:r>
      <w:r w:rsidR="00013F88">
        <w:rPr>
          <w:rFonts w:ascii="Arial" w:hAnsi="Arial" w:cs="Arial"/>
        </w:rPr>
        <w:t>1</w:t>
      </w:r>
      <w:r w:rsidRPr="00AF3012">
        <w:rPr>
          <w:rFonts w:ascii="Arial" w:hAnsi="Arial" w:cs="Arial"/>
        </w:rPr>
        <w:t xml:space="preserve">) projektu: </w:t>
      </w:r>
      <w:r w:rsidRPr="00723DEC">
        <w:rPr>
          <w:rFonts w:ascii="Arial" w:hAnsi="Arial" w:cs="Arial"/>
          <w:b/>
        </w:rPr>
        <w:t>Zpracování koncepčních dokumentů rozvoje města Boskovice</w:t>
      </w:r>
    </w:p>
    <w:p w14:paraId="7A2D1AC7" w14:textId="77777777" w:rsidR="00C2122A" w:rsidRPr="00AF3012" w:rsidRDefault="00C2122A" w:rsidP="00D6257B">
      <w:pPr>
        <w:spacing w:after="0"/>
        <w:ind w:firstLine="360"/>
        <w:jc w:val="both"/>
        <w:rPr>
          <w:rFonts w:ascii="Arial" w:hAnsi="Arial" w:cs="Arial"/>
        </w:rPr>
      </w:pPr>
      <w:r w:rsidRPr="00AF3012">
        <w:rPr>
          <w:rFonts w:ascii="Arial" w:hAnsi="Arial" w:cs="Arial"/>
        </w:rPr>
        <w:t>Operační program: Operační program Zaměstnanost, číslo výzvy: 58</w:t>
      </w:r>
    </w:p>
    <w:p w14:paraId="2F6949D1" w14:textId="77777777" w:rsidR="00C2122A" w:rsidRPr="00AF3012" w:rsidRDefault="00C2122A" w:rsidP="00D6257B">
      <w:pPr>
        <w:ind w:firstLine="360"/>
        <w:jc w:val="both"/>
        <w:rPr>
          <w:rFonts w:ascii="Arial" w:hAnsi="Arial" w:cs="Arial"/>
        </w:rPr>
      </w:pPr>
      <w:r w:rsidRPr="00AF3012">
        <w:rPr>
          <w:rFonts w:ascii="Arial" w:hAnsi="Arial" w:cs="Arial"/>
        </w:rPr>
        <w:t xml:space="preserve">Registrační číslo projektu: </w:t>
      </w:r>
      <w:r w:rsidRPr="00723DEC">
        <w:rPr>
          <w:rFonts w:ascii="Arial" w:hAnsi="Arial" w:cs="Arial"/>
        </w:rPr>
        <w:t>CZ.03.4.74/0.0/0.0/16_058/0007402</w:t>
      </w:r>
    </w:p>
    <w:p w14:paraId="44C67447" w14:textId="0D06D23F" w:rsidR="001020FF" w:rsidRPr="001020FF" w:rsidRDefault="00005B2E" w:rsidP="001020FF">
      <w:pPr>
        <w:pStyle w:val="Odstavecseseznamem"/>
        <w:numPr>
          <w:ilvl w:val="0"/>
          <w:numId w:val="28"/>
        </w:numPr>
        <w:autoSpaceDE w:val="0"/>
        <w:autoSpaceDN w:val="0"/>
        <w:spacing w:after="0"/>
        <w:jc w:val="both"/>
        <w:rPr>
          <w:rFonts w:ascii="Arial" w:hAnsi="Arial" w:cs="Arial"/>
          <w:color w:val="FF0000"/>
        </w:rPr>
      </w:pPr>
      <w:r w:rsidRPr="00FC2507">
        <w:rPr>
          <w:rFonts w:ascii="Arial" w:hAnsi="Arial" w:cs="Arial"/>
          <w:color w:val="080808"/>
          <w:kern w:val="20"/>
        </w:rPr>
        <w:t>Jedná se o zpracování pasportu</w:t>
      </w:r>
      <w:r w:rsidR="00B45815">
        <w:rPr>
          <w:rFonts w:ascii="Arial" w:hAnsi="Arial" w:cs="Arial"/>
          <w:color w:val="080808"/>
          <w:kern w:val="20"/>
        </w:rPr>
        <w:t xml:space="preserve"> v rozsahu a</w:t>
      </w:r>
      <w:r w:rsidR="00723DEC">
        <w:rPr>
          <w:rFonts w:ascii="Arial" w:hAnsi="Arial" w:cs="Arial"/>
          <w:color w:val="080808"/>
          <w:kern w:val="20"/>
        </w:rPr>
        <w:t xml:space="preserve"> </w:t>
      </w:r>
      <w:r w:rsidR="00F10AD6">
        <w:rPr>
          <w:rFonts w:ascii="Arial" w:hAnsi="Arial" w:cs="Arial"/>
          <w:color w:val="080808"/>
          <w:kern w:val="20"/>
        </w:rPr>
        <w:t xml:space="preserve">dle specifikace </w:t>
      </w:r>
      <w:r w:rsidR="00723DEC">
        <w:rPr>
          <w:rFonts w:ascii="Arial" w:hAnsi="Arial" w:cs="Arial"/>
          <w:color w:val="080808"/>
          <w:kern w:val="20"/>
        </w:rPr>
        <w:t>v příloze č. 1 této smlouvy</w:t>
      </w:r>
      <w:r w:rsidRPr="00FC2507">
        <w:rPr>
          <w:rFonts w:ascii="Arial" w:hAnsi="Arial" w:cs="Arial"/>
          <w:color w:val="080808"/>
          <w:kern w:val="20"/>
        </w:rPr>
        <w:t xml:space="preserve"> a jeho kompletní digitalizace</w:t>
      </w:r>
      <w:r w:rsidRPr="00FC2507">
        <w:rPr>
          <w:rFonts w:ascii="Arial" w:hAnsi="Arial" w:cs="Arial"/>
          <w:kern w:val="20"/>
        </w:rPr>
        <w:t xml:space="preserve">.  Pasport bude zpracován pro území města </w:t>
      </w:r>
      <w:r w:rsidR="00E0546E">
        <w:rPr>
          <w:rFonts w:ascii="Arial" w:hAnsi="Arial" w:cs="Arial"/>
          <w:kern w:val="20"/>
        </w:rPr>
        <w:t>Boskovice</w:t>
      </w:r>
      <w:r w:rsidR="00735906" w:rsidRPr="00FC2507">
        <w:rPr>
          <w:rFonts w:ascii="Arial" w:hAnsi="Arial" w:cs="Arial"/>
          <w:kern w:val="20"/>
        </w:rPr>
        <w:t xml:space="preserve"> včetně</w:t>
      </w:r>
      <w:r w:rsidRPr="00FC2507">
        <w:rPr>
          <w:rFonts w:ascii="Arial" w:hAnsi="Arial" w:cs="Arial"/>
          <w:kern w:val="20"/>
        </w:rPr>
        <w:t xml:space="preserve"> jeho 4 místní</w:t>
      </w:r>
      <w:r w:rsidR="008B18E2" w:rsidRPr="00FC2507">
        <w:rPr>
          <w:rFonts w:ascii="Arial" w:hAnsi="Arial" w:cs="Arial"/>
          <w:kern w:val="20"/>
        </w:rPr>
        <w:t>ch</w:t>
      </w:r>
      <w:r w:rsidRPr="00FC2507">
        <w:rPr>
          <w:rFonts w:ascii="Arial" w:hAnsi="Arial" w:cs="Arial"/>
          <w:kern w:val="20"/>
        </w:rPr>
        <w:t xml:space="preserve"> část</w:t>
      </w:r>
      <w:r w:rsidR="00DB1A21" w:rsidRPr="00FC2507">
        <w:rPr>
          <w:rFonts w:ascii="Arial" w:hAnsi="Arial" w:cs="Arial"/>
          <w:kern w:val="20"/>
        </w:rPr>
        <w:t>í</w:t>
      </w:r>
      <w:r w:rsidRPr="00FC2507">
        <w:rPr>
          <w:rFonts w:ascii="Arial" w:hAnsi="Arial" w:cs="Arial"/>
          <w:kern w:val="20"/>
        </w:rPr>
        <w:t xml:space="preserve"> – </w:t>
      </w:r>
      <w:r w:rsidR="00E0546E" w:rsidRPr="00E0546E">
        <w:rPr>
          <w:rFonts w:ascii="Arial" w:hAnsi="Arial" w:cs="Arial"/>
          <w:kern w:val="20"/>
        </w:rPr>
        <w:t xml:space="preserve">Mladkov, </w:t>
      </w:r>
      <w:proofErr w:type="spellStart"/>
      <w:r w:rsidR="00E0546E" w:rsidRPr="00E0546E">
        <w:rPr>
          <w:rFonts w:ascii="Arial" w:hAnsi="Arial" w:cs="Arial"/>
          <w:kern w:val="20"/>
        </w:rPr>
        <w:t>Bačov</w:t>
      </w:r>
      <w:proofErr w:type="spellEnd"/>
      <w:r w:rsidR="00E0546E" w:rsidRPr="00E0546E">
        <w:rPr>
          <w:rFonts w:ascii="Arial" w:hAnsi="Arial" w:cs="Arial"/>
          <w:kern w:val="20"/>
        </w:rPr>
        <w:t xml:space="preserve">, </w:t>
      </w:r>
      <w:proofErr w:type="spellStart"/>
      <w:r w:rsidR="00E0546E" w:rsidRPr="00E0546E">
        <w:rPr>
          <w:rFonts w:ascii="Arial" w:hAnsi="Arial" w:cs="Arial"/>
          <w:kern w:val="20"/>
        </w:rPr>
        <w:t>Hrádkov</w:t>
      </w:r>
      <w:proofErr w:type="spellEnd"/>
      <w:r w:rsidR="00E0546E" w:rsidRPr="00E0546E">
        <w:rPr>
          <w:rFonts w:ascii="Arial" w:hAnsi="Arial" w:cs="Arial"/>
          <w:kern w:val="20"/>
        </w:rPr>
        <w:t xml:space="preserve">, </w:t>
      </w:r>
      <w:proofErr w:type="spellStart"/>
      <w:r w:rsidR="00E0546E" w:rsidRPr="00E0546E">
        <w:rPr>
          <w:rFonts w:ascii="Arial" w:hAnsi="Arial" w:cs="Arial"/>
          <w:kern w:val="20"/>
        </w:rPr>
        <w:t>Vratíkov</w:t>
      </w:r>
      <w:proofErr w:type="spellEnd"/>
      <w:r w:rsidR="001020FF">
        <w:rPr>
          <w:rFonts w:ascii="Arial" w:hAnsi="Arial" w:cs="Arial"/>
          <w:color w:val="080808"/>
          <w:kern w:val="20"/>
        </w:rPr>
        <w:t xml:space="preserve"> (vyjma pasportu </w:t>
      </w:r>
      <w:r w:rsidR="001020FF" w:rsidRPr="001020FF">
        <w:rPr>
          <w:rFonts w:ascii="Arial" w:hAnsi="Arial" w:cs="Arial"/>
          <w:color w:val="080808"/>
          <w:kern w:val="20"/>
        </w:rPr>
        <w:t>značení názvů ulic podle zákona o obcích</w:t>
      </w:r>
      <w:r w:rsidR="001020FF">
        <w:rPr>
          <w:rFonts w:ascii="Arial" w:hAnsi="Arial" w:cs="Arial"/>
          <w:color w:val="080808"/>
          <w:kern w:val="20"/>
        </w:rPr>
        <w:t>)</w:t>
      </w:r>
      <w:r w:rsidRPr="00FC2507">
        <w:rPr>
          <w:rFonts w:ascii="Arial" w:hAnsi="Arial" w:cs="Arial"/>
          <w:kern w:val="20"/>
        </w:rPr>
        <w:t xml:space="preserve">. </w:t>
      </w:r>
    </w:p>
    <w:p w14:paraId="7C5503CC" w14:textId="7BB75F0D" w:rsidR="00005B2E" w:rsidRPr="00E0546E" w:rsidRDefault="00005B2E" w:rsidP="001020FF">
      <w:pPr>
        <w:pStyle w:val="Odstavecseseznamem"/>
        <w:numPr>
          <w:ilvl w:val="0"/>
          <w:numId w:val="28"/>
        </w:numPr>
        <w:autoSpaceDE w:val="0"/>
        <w:autoSpaceDN w:val="0"/>
        <w:spacing w:after="0"/>
        <w:jc w:val="both"/>
        <w:rPr>
          <w:rFonts w:ascii="Arial" w:hAnsi="Arial" w:cs="Arial"/>
          <w:color w:val="FF0000"/>
        </w:rPr>
      </w:pPr>
      <w:r w:rsidRPr="00FC2507">
        <w:rPr>
          <w:rFonts w:ascii="Arial" w:hAnsi="Arial" w:cs="Arial"/>
          <w:kern w:val="20"/>
        </w:rPr>
        <w:lastRenderedPageBreak/>
        <w:t>Celý pasport bude zpracován</w:t>
      </w:r>
      <w:r w:rsidR="00B01519">
        <w:rPr>
          <w:rFonts w:ascii="Arial" w:hAnsi="Arial" w:cs="Arial"/>
          <w:kern w:val="20"/>
        </w:rPr>
        <w:t xml:space="preserve"> v jednom vyhotovení, a to</w:t>
      </w:r>
      <w:r w:rsidRPr="00FC2507">
        <w:rPr>
          <w:rFonts w:ascii="Arial" w:hAnsi="Arial" w:cs="Arial"/>
          <w:kern w:val="20"/>
        </w:rPr>
        <w:t xml:space="preserve"> jak</w:t>
      </w:r>
      <w:r w:rsidR="00DB1A21" w:rsidRPr="00FC2507">
        <w:rPr>
          <w:rFonts w:ascii="Arial" w:hAnsi="Arial" w:cs="Arial"/>
          <w:kern w:val="20"/>
        </w:rPr>
        <w:t xml:space="preserve"> </w:t>
      </w:r>
      <w:r w:rsidRPr="00FC2507">
        <w:rPr>
          <w:rFonts w:ascii="Arial" w:hAnsi="Arial" w:cs="Arial"/>
          <w:kern w:val="20"/>
        </w:rPr>
        <w:t>v papírové/listinné, tak v digitální podobě</w:t>
      </w:r>
      <w:r w:rsidR="00E0546E">
        <w:rPr>
          <w:rFonts w:ascii="Arial" w:hAnsi="Arial" w:cs="Arial"/>
          <w:kern w:val="20"/>
        </w:rPr>
        <w:t xml:space="preserve"> </w:t>
      </w:r>
      <w:r w:rsidR="00E0546E" w:rsidRPr="00E0546E">
        <w:rPr>
          <w:rFonts w:ascii="Arial" w:hAnsi="Arial" w:cs="Arial"/>
          <w:kern w:val="20"/>
        </w:rPr>
        <w:t xml:space="preserve">ve formátu </w:t>
      </w:r>
      <w:proofErr w:type="spellStart"/>
      <w:r w:rsidR="00E0546E" w:rsidRPr="00E0546E">
        <w:rPr>
          <w:rFonts w:ascii="Arial" w:hAnsi="Arial" w:cs="Arial"/>
          <w:kern w:val="20"/>
        </w:rPr>
        <w:t>pdf</w:t>
      </w:r>
      <w:proofErr w:type="spellEnd"/>
      <w:r w:rsidR="00E0546E" w:rsidRPr="00E0546E">
        <w:rPr>
          <w:rFonts w:ascii="Arial" w:hAnsi="Arial" w:cs="Arial"/>
          <w:kern w:val="20"/>
        </w:rPr>
        <w:t xml:space="preserve"> a v digitální vektorové podobě ve vektorovém formátu ESRI SHP v souřadném systému S-JTSK včetně vyplněných tabulek atributů</w:t>
      </w:r>
      <w:r w:rsidR="00A0470E" w:rsidRPr="00E0546E">
        <w:rPr>
          <w:rFonts w:ascii="Arial" w:hAnsi="Arial" w:cs="Arial"/>
          <w:kern w:val="20"/>
        </w:rPr>
        <w:t>.</w:t>
      </w:r>
      <w:r w:rsidR="00A0470E" w:rsidRPr="00FC2507">
        <w:rPr>
          <w:rFonts w:ascii="Arial" w:hAnsi="Arial" w:cs="Arial"/>
          <w:kern w:val="20"/>
        </w:rPr>
        <w:t xml:space="preserve"> </w:t>
      </w:r>
    </w:p>
    <w:p w14:paraId="1FD36936" w14:textId="0C177BAE" w:rsidR="00966F3F" w:rsidRPr="00CE316D" w:rsidRDefault="00966F3F" w:rsidP="004659AA">
      <w:pPr>
        <w:pStyle w:val="Tabulkatext"/>
        <w:ind w:left="0"/>
        <w:rPr>
          <w:rFonts w:cs="Arial"/>
          <w:color w:val="auto"/>
          <w:szCs w:val="20"/>
        </w:rPr>
      </w:pPr>
    </w:p>
    <w:p w14:paraId="0C77ED53" w14:textId="77777777" w:rsidR="0066307A" w:rsidRPr="00A908A0" w:rsidRDefault="0066307A" w:rsidP="0066307A">
      <w:pPr>
        <w:tabs>
          <w:tab w:val="left" w:pos="426"/>
          <w:tab w:val="left" w:pos="851"/>
          <w:tab w:val="left" w:pos="1134"/>
        </w:tabs>
        <w:ind w:left="426" w:hanging="426"/>
        <w:jc w:val="both"/>
        <w:rPr>
          <w:rFonts w:ascii="Arial" w:hAnsi="Arial" w:cs="Arial"/>
        </w:rPr>
      </w:pPr>
    </w:p>
    <w:p w14:paraId="6FD83F2C" w14:textId="77777777" w:rsidR="00C315D0" w:rsidRPr="00A908A0" w:rsidRDefault="00C315D0">
      <w:pPr>
        <w:tabs>
          <w:tab w:val="left" w:pos="426"/>
          <w:tab w:val="left" w:pos="851"/>
          <w:tab w:val="left" w:pos="1134"/>
        </w:tabs>
        <w:jc w:val="center"/>
        <w:rPr>
          <w:rFonts w:ascii="Arial" w:hAnsi="Arial" w:cs="Arial"/>
          <w:b/>
        </w:rPr>
      </w:pPr>
      <w:r w:rsidRPr="00A908A0">
        <w:rPr>
          <w:rFonts w:ascii="Arial" w:hAnsi="Arial" w:cs="Arial"/>
          <w:b/>
        </w:rPr>
        <w:t xml:space="preserve">Čl. </w:t>
      </w:r>
      <w:r w:rsidR="003B4A79" w:rsidRPr="00A908A0">
        <w:rPr>
          <w:rFonts w:ascii="Arial" w:hAnsi="Arial" w:cs="Arial"/>
          <w:b/>
        </w:rPr>
        <w:t>2</w:t>
      </w:r>
    </w:p>
    <w:p w14:paraId="55FC79C3" w14:textId="77777777" w:rsidR="00C315D0" w:rsidRPr="00A908A0" w:rsidRDefault="00C315D0" w:rsidP="007465A2">
      <w:pPr>
        <w:tabs>
          <w:tab w:val="left" w:pos="426"/>
          <w:tab w:val="left" w:pos="851"/>
          <w:tab w:val="left" w:pos="1134"/>
        </w:tabs>
        <w:jc w:val="center"/>
        <w:rPr>
          <w:rFonts w:ascii="Arial" w:hAnsi="Arial" w:cs="Arial"/>
          <w:b/>
        </w:rPr>
      </w:pPr>
      <w:r w:rsidRPr="00A908A0">
        <w:rPr>
          <w:rFonts w:ascii="Arial" w:hAnsi="Arial" w:cs="Arial"/>
          <w:b/>
        </w:rPr>
        <w:t>Doba plnění</w:t>
      </w:r>
    </w:p>
    <w:p w14:paraId="51D81491" w14:textId="77777777" w:rsidR="007465A2" w:rsidRPr="005E2455" w:rsidRDefault="007465A2" w:rsidP="005E2455">
      <w:pPr>
        <w:pStyle w:val="Odstavecseseznamem"/>
        <w:widowControl w:val="0"/>
        <w:numPr>
          <w:ilvl w:val="0"/>
          <w:numId w:val="27"/>
        </w:numPr>
        <w:spacing w:after="0" w:line="240" w:lineRule="auto"/>
        <w:ind w:left="360"/>
        <w:rPr>
          <w:rFonts w:ascii="Arial" w:hAnsi="Arial" w:cs="Arial"/>
        </w:rPr>
      </w:pPr>
      <w:r w:rsidRPr="005E2455">
        <w:rPr>
          <w:rFonts w:ascii="Arial" w:hAnsi="Arial" w:cs="Arial"/>
        </w:rPr>
        <w:t>Zhotovitel se zavazuje provést dílo v těchto sjednaných termínech plnění:</w:t>
      </w:r>
      <w:r w:rsidRPr="005E2455">
        <w:rPr>
          <w:rFonts w:ascii="Arial" w:hAnsi="Arial" w:cs="Arial"/>
        </w:rPr>
        <w:tab/>
      </w:r>
    </w:p>
    <w:p w14:paraId="6999D9A3" w14:textId="33DBF293" w:rsidR="007465A2" w:rsidRPr="005E2455" w:rsidRDefault="007465A2" w:rsidP="005E2455">
      <w:pPr>
        <w:widowControl w:val="0"/>
        <w:spacing w:after="0" w:line="240" w:lineRule="auto"/>
        <w:ind w:left="360"/>
        <w:rPr>
          <w:rFonts w:ascii="Arial" w:hAnsi="Arial" w:cs="Arial"/>
        </w:rPr>
      </w:pPr>
      <w:r w:rsidRPr="005E2455">
        <w:rPr>
          <w:rFonts w:ascii="Arial" w:hAnsi="Arial" w:cs="Arial"/>
        </w:rPr>
        <w:t xml:space="preserve">Zahájení: </w:t>
      </w:r>
      <w:r w:rsidRPr="005E2455">
        <w:rPr>
          <w:rFonts w:ascii="Arial" w:hAnsi="Arial" w:cs="Arial"/>
        </w:rPr>
        <w:tab/>
      </w:r>
      <w:r w:rsidRPr="005E2455">
        <w:rPr>
          <w:rFonts w:ascii="Arial" w:hAnsi="Arial" w:cs="Arial"/>
        </w:rPr>
        <w:tab/>
      </w:r>
      <w:r w:rsidRPr="005E2455">
        <w:rPr>
          <w:rFonts w:ascii="Arial" w:hAnsi="Arial" w:cs="Arial"/>
        </w:rPr>
        <w:tab/>
      </w:r>
      <w:r w:rsidRPr="005E2455">
        <w:rPr>
          <w:rFonts w:ascii="Arial" w:hAnsi="Arial" w:cs="Arial"/>
        </w:rPr>
        <w:tab/>
      </w:r>
      <w:r w:rsidR="00AF3F61" w:rsidRPr="005E2455">
        <w:rPr>
          <w:rFonts w:ascii="Arial" w:hAnsi="Arial" w:cs="Arial"/>
        </w:rPr>
        <w:t>účinností</w:t>
      </w:r>
      <w:r w:rsidRPr="005E2455">
        <w:rPr>
          <w:rFonts w:ascii="Arial" w:hAnsi="Arial" w:cs="Arial"/>
        </w:rPr>
        <w:t xml:space="preserve"> smlouvy o dílo</w:t>
      </w:r>
    </w:p>
    <w:p w14:paraId="4E3F2FAF" w14:textId="2051E149" w:rsidR="00ED209F" w:rsidRPr="005E2455" w:rsidRDefault="007465A2" w:rsidP="005E2455">
      <w:pPr>
        <w:widowControl w:val="0"/>
        <w:spacing w:after="0" w:line="240" w:lineRule="auto"/>
        <w:ind w:left="360"/>
        <w:rPr>
          <w:rFonts w:ascii="Arial" w:hAnsi="Arial" w:cs="Arial"/>
        </w:rPr>
      </w:pPr>
      <w:r w:rsidRPr="005E2455">
        <w:rPr>
          <w:rFonts w:ascii="Arial" w:hAnsi="Arial" w:cs="Arial"/>
        </w:rPr>
        <w:t>Do</w:t>
      </w:r>
      <w:r w:rsidR="005B7ED2" w:rsidRPr="005E2455">
        <w:rPr>
          <w:rFonts w:ascii="Arial" w:hAnsi="Arial" w:cs="Arial"/>
        </w:rPr>
        <w:t>končení a předání díla:</w:t>
      </w:r>
      <w:r w:rsidR="005B7ED2" w:rsidRPr="005E2455">
        <w:rPr>
          <w:rFonts w:ascii="Arial" w:hAnsi="Arial" w:cs="Arial"/>
        </w:rPr>
        <w:tab/>
      </w:r>
      <w:r w:rsidR="005B7ED2" w:rsidRPr="005E2455">
        <w:rPr>
          <w:rFonts w:ascii="Arial" w:hAnsi="Arial" w:cs="Arial"/>
        </w:rPr>
        <w:tab/>
      </w:r>
      <w:r w:rsidR="006E02ED">
        <w:rPr>
          <w:rFonts w:ascii="Arial" w:hAnsi="Arial" w:cs="Arial"/>
        </w:rPr>
        <w:t xml:space="preserve">do </w:t>
      </w:r>
      <w:proofErr w:type="gramStart"/>
      <w:r w:rsidR="006E02ED">
        <w:rPr>
          <w:rFonts w:ascii="Arial" w:hAnsi="Arial" w:cs="Arial"/>
        </w:rPr>
        <w:t>31.12.2019</w:t>
      </w:r>
      <w:proofErr w:type="gramEnd"/>
      <w:r w:rsidR="005B7ED2" w:rsidRPr="005E2455">
        <w:rPr>
          <w:rFonts w:ascii="Arial" w:hAnsi="Arial" w:cs="Arial"/>
        </w:rPr>
        <w:t xml:space="preserve"> </w:t>
      </w:r>
    </w:p>
    <w:p w14:paraId="691534DF" w14:textId="77777777" w:rsidR="00ED209F" w:rsidRPr="00A908A0" w:rsidRDefault="00ED209F" w:rsidP="005E2455">
      <w:pPr>
        <w:widowControl w:val="0"/>
        <w:spacing w:after="0" w:line="240" w:lineRule="auto"/>
        <w:rPr>
          <w:rFonts w:ascii="Arial" w:hAnsi="Arial" w:cs="Arial"/>
        </w:rPr>
      </w:pPr>
    </w:p>
    <w:p w14:paraId="142B4C1D" w14:textId="0EEAFEA9" w:rsidR="00EF3A8D" w:rsidRDefault="00EF3A8D" w:rsidP="005E2455">
      <w:pPr>
        <w:pStyle w:val="Odstavecseseznamem"/>
        <w:numPr>
          <w:ilvl w:val="0"/>
          <w:numId w:val="27"/>
        </w:numPr>
        <w:tabs>
          <w:tab w:val="left" w:pos="426"/>
          <w:tab w:val="left" w:pos="851"/>
          <w:tab w:val="left" w:pos="1134"/>
        </w:tabs>
        <w:suppressAutoHyphens w:val="0"/>
        <w:spacing w:after="0" w:line="240" w:lineRule="auto"/>
        <w:ind w:left="360"/>
        <w:jc w:val="both"/>
        <w:rPr>
          <w:rFonts w:ascii="Arial" w:hAnsi="Arial" w:cs="Arial"/>
        </w:rPr>
      </w:pPr>
      <w:r w:rsidRPr="005E2455">
        <w:rPr>
          <w:rFonts w:ascii="Arial" w:hAnsi="Arial" w:cs="Arial"/>
        </w:rPr>
        <w:t xml:space="preserve">Dílo je dokončeno, je-li předvedena jeho způsobilost sloužit svému účelu. Provedením díla či jeho části se rozumí jeho úplné a řádné dokončení a předání jako celku bez vad a nedodělků objednateli v místě plnění a podepsání posledního zápisu o předání a převzetí díla, předání dokladů potřebných pro řádné provozování díla. </w:t>
      </w:r>
    </w:p>
    <w:p w14:paraId="064444E3" w14:textId="77777777" w:rsidR="005E2455" w:rsidRPr="005E2455" w:rsidRDefault="005E2455" w:rsidP="005E2455">
      <w:pPr>
        <w:tabs>
          <w:tab w:val="left" w:pos="426"/>
          <w:tab w:val="left" w:pos="851"/>
          <w:tab w:val="left" w:pos="1134"/>
        </w:tabs>
        <w:suppressAutoHyphens w:val="0"/>
        <w:spacing w:after="0" w:line="240" w:lineRule="auto"/>
        <w:jc w:val="both"/>
        <w:rPr>
          <w:rFonts w:ascii="Arial" w:hAnsi="Arial" w:cs="Arial"/>
        </w:rPr>
      </w:pPr>
    </w:p>
    <w:p w14:paraId="5180033D" w14:textId="6610939C" w:rsidR="00C31B23" w:rsidRPr="00E67FEA" w:rsidRDefault="00EF3A8D" w:rsidP="00E67FEA">
      <w:pPr>
        <w:pStyle w:val="Odstavecseseznamem"/>
        <w:numPr>
          <w:ilvl w:val="0"/>
          <w:numId w:val="27"/>
        </w:numPr>
        <w:tabs>
          <w:tab w:val="left" w:pos="426"/>
          <w:tab w:val="left" w:pos="851"/>
          <w:tab w:val="left" w:pos="1134"/>
        </w:tabs>
        <w:ind w:left="360"/>
        <w:jc w:val="both"/>
        <w:rPr>
          <w:rFonts w:ascii="Arial" w:hAnsi="Arial" w:cs="Arial"/>
        </w:rPr>
      </w:pPr>
      <w:r w:rsidRPr="005E2455">
        <w:rPr>
          <w:rFonts w:ascii="Arial" w:hAnsi="Arial" w:cs="Arial"/>
        </w:rPr>
        <w:t>Objednatel může převzít dílo i v případě, že vykazuje ojedinělé drobné nedodělky, popř.</w:t>
      </w:r>
      <w:r w:rsidR="00C31B23">
        <w:rPr>
          <w:rFonts w:ascii="Arial" w:hAnsi="Arial" w:cs="Arial"/>
        </w:rPr>
        <w:t xml:space="preserve"> </w:t>
      </w:r>
      <w:r w:rsidRPr="005E2455">
        <w:rPr>
          <w:rFonts w:ascii="Arial" w:hAnsi="Arial" w:cs="Arial"/>
        </w:rPr>
        <w:t>vady, které jednotlivě ani ve svém souhrnu nebrání řádnému užívání díla ani jeho užívání neztíží.</w:t>
      </w:r>
      <w:r w:rsidR="00E67FEA">
        <w:rPr>
          <w:rFonts w:ascii="Arial" w:hAnsi="Arial" w:cs="Arial"/>
        </w:rPr>
        <w:t xml:space="preserve"> </w:t>
      </w:r>
    </w:p>
    <w:p w14:paraId="6D9A4938" w14:textId="77777777" w:rsidR="00ED209F" w:rsidRPr="00A908A0" w:rsidRDefault="00ED209F" w:rsidP="00ED209F">
      <w:pPr>
        <w:widowControl w:val="0"/>
        <w:spacing w:after="0" w:line="240" w:lineRule="auto"/>
        <w:rPr>
          <w:rFonts w:ascii="Arial" w:hAnsi="Arial" w:cs="Arial"/>
        </w:rPr>
      </w:pPr>
    </w:p>
    <w:p w14:paraId="52F7CCFF" w14:textId="77777777" w:rsidR="00C315D0" w:rsidRPr="00A908A0" w:rsidRDefault="00C315D0" w:rsidP="00ED209F">
      <w:pPr>
        <w:tabs>
          <w:tab w:val="left" w:pos="426"/>
          <w:tab w:val="left" w:pos="851"/>
          <w:tab w:val="left" w:pos="1134"/>
        </w:tabs>
        <w:jc w:val="center"/>
        <w:rPr>
          <w:rFonts w:ascii="Arial" w:hAnsi="Arial" w:cs="Arial"/>
          <w:b/>
        </w:rPr>
      </w:pPr>
      <w:r w:rsidRPr="00A908A0">
        <w:rPr>
          <w:rFonts w:ascii="Arial" w:hAnsi="Arial" w:cs="Arial"/>
          <w:b/>
        </w:rPr>
        <w:t xml:space="preserve">Čl. </w:t>
      </w:r>
      <w:r w:rsidR="00DE2355" w:rsidRPr="00A908A0">
        <w:rPr>
          <w:rFonts w:ascii="Arial" w:hAnsi="Arial" w:cs="Arial"/>
          <w:b/>
        </w:rPr>
        <w:t>3</w:t>
      </w:r>
    </w:p>
    <w:p w14:paraId="078042F5" w14:textId="77777777" w:rsidR="00C315D0" w:rsidRPr="00A908A0" w:rsidRDefault="00C315D0">
      <w:pPr>
        <w:tabs>
          <w:tab w:val="left" w:pos="426"/>
          <w:tab w:val="left" w:pos="851"/>
          <w:tab w:val="left" w:pos="1134"/>
        </w:tabs>
        <w:jc w:val="center"/>
        <w:rPr>
          <w:rFonts w:ascii="Arial" w:eastAsia="Arial" w:hAnsi="Arial" w:cs="Arial"/>
        </w:rPr>
      </w:pPr>
      <w:r w:rsidRPr="00A908A0">
        <w:rPr>
          <w:rFonts w:ascii="Arial" w:hAnsi="Arial" w:cs="Arial"/>
          <w:b/>
        </w:rPr>
        <w:t>Místo plnění</w:t>
      </w:r>
    </w:p>
    <w:p w14:paraId="5E956F31" w14:textId="02EC3353" w:rsidR="00ED209F" w:rsidRPr="00A908A0" w:rsidRDefault="00293000" w:rsidP="001F7B32">
      <w:pPr>
        <w:widowControl w:val="0"/>
        <w:numPr>
          <w:ilvl w:val="0"/>
          <w:numId w:val="19"/>
        </w:numPr>
        <w:spacing w:line="240" w:lineRule="auto"/>
        <w:rPr>
          <w:rFonts w:ascii="Arial" w:hAnsi="Arial" w:cs="Arial"/>
        </w:rPr>
      </w:pPr>
      <w:r w:rsidRPr="00A908A0">
        <w:rPr>
          <w:rFonts w:ascii="Arial" w:hAnsi="Arial" w:cs="Arial"/>
        </w:rPr>
        <w:t xml:space="preserve">Místem plnění je Město </w:t>
      </w:r>
      <w:r w:rsidR="00502691">
        <w:rPr>
          <w:rFonts w:ascii="Arial" w:hAnsi="Arial" w:cs="Arial"/>
        </w:rPr>
        <w:t>Boskovice</w:t>
      </w:r>
      <w:r w:rsidR="006717D6" w:rsidRPr="00A908A0">
        <w:rPr>
          <w:rFonts w:ascii="Arial" w:hAnsi="Arial" w:cs="Arial"/>
        </w:rPr>
        <w:t xml:space="preserve"> </w:t>
      </w:r>
      <w:r w:rsidR="00ED209F" w:rsidRPr="00A908A0">
        <w:rPr>
          <w:rFonts w:ascii="Arial" w:hAnsi="Arial" w:cs="Arial"/>
        </w:rPr>
        <w:t xml:space="preserve">včetně jeho místních částí: </w:t>
      </w:r>
      <w:r w:rsidR="00502691" w:rsidRPr="00E0546E">
        <w:rPr>
          <w:rFonts w:ascii="Arial" w:hAnsi="Arial" w:cs="Arial"/>
          <w:kern w:val="20"/>
        </w:rPr>
        <w:t xml:space="preserve">Mladkov, </w:t>
      </w:r>
      <w:proofErr w:type="spellStart"/>
      <w:r w:rsidR="00502691" w:rsidRPr="00E0546E">
        <w:rPr>
          <w:rFonts w:ascii="Arial" w:hAnsi="Arial" w:cs="Arial"/>
          <w:kern w:val="20"/>
        </w:rPr>
        <w:t>Bačov</w:t>
      </w:r>
      <w:proofErr w:type="spellEnd"/>
      <w:r w:rsidR="00502691" w:rsidRPr="00E0546E">
        <w:rPr>
          <w:rFonts w:ascii="Arial" w:hAnsi="Arial" w:cs="Arial"/>
          <w:kern w:val="20"/>
        </w:rPr>
        <w:t xml:space="preserve">, </w:t>
      </w:r>
      <w:proofErr w:type="spellStart"/>
      <w:r w:rsidR="00502691" w:rsidRPr="00E0546E">
        <w:rPr>
          <w:rFonts w:ascii="Arial" w:hAnsi="Arial" w:cs="Arial"/>
          <w:kern w:val="20"/>
        </w:rPr>
        <w:t>Hrádkov</w:t>
      </w:r>
      <w:proofErr w:type="spellEnd"/>
      <w:r w:rsidR="00502691" w:rsidRPr="00E0546E">
        <w:rPr>
          <w:rFonts w:ascii="Arial" w:hAnsi="Arial" w:cs="Arial"/>
          <w:kern w:val="20"/>
        </w:rPr>
        <w:t xml:space="preserve">, </w:t>
      </w:r>
      <w:proofErr w:type="spellStart"/>
      <w:r w:rsidR="00502691" w:rsidRPr="00E0546E">
        <w:rPr>
          <w:rFonts w:ascii="Arial" w:hAnsi="Arial" w:cs="Arial"/>
          <w:kern w:val="20"/>
        </w:rPr>
        <w:t>Vratíkov</w:t>
      </w:r>
      <w:proofErr w:type="spellEnd"/>
      <w:r w:rsidR="00ED209F" w:rsidRPr="00A908A0">
        <w:rPr>
          <w:rFonts w:ascii="Arial" w:hAnsi="Arial" w:cs="Arial"/>
        </w:rPr>
        <w:t xml:space="preserve">. </w:t>
      </w:r>
    </w:p>
    <w:p w14:paraId="25D7A1DD" w14:textId="00CBEB55" w:rsidR="003B4A79" w:rsidRPr="00A908A0" w:rsidRDefault="00ED209F" w:rsidP="00E67FEA">
      <w:pPr>
        <w:widowControl w:val="0"/>
        <w:numPr>
          <w:ilvl w:val="0"/>
          <w:numId w:val="19"/>
        </w:numPr>
        <w:spacing w:line="240" w:lineRule="auto"/>
        <w:ind w:left="426" w:hanging="426"/>
        <w:rPr>
          <w:rFonts w:ascii="Arial" w:hAnsi="Arial" w:cs="Arial"/>
        </w:rPr>
      </w:pPr>
      <w:r w:rsidRPr="00A908A0">
        <w:rPr>
          <w:rFonts w:ascii="Arial" w:hAnsi="Arial" w:cs="Arial"/>
        </w:rPr>
        <w:t xml:space="preserve">Místem převzetí díla je </w:t>
      </w:r>
      <w:r w:rsidR="00502691">
        <w:rPr>
          <w:rFonts w:ascii="Arial" w:hAnsi="Arial" w:cs="Arial"/>
        </w:rPr>
        <w:t>sídlo objednatel</w:t>
      </w:r>
      <w:r w:rsidR="00E67FEA">
        <w:rPr>
          <w:rFonts w:ascii="Arial" w:hAnsi="Arial" w:cs="Arial"/>
        </w:rPr>
        <w:t>e</w:t>
      </w:r>
      <w:r w:rsidR="006717D6" w:rsidRPr="00A908A0">
        <w:rPr>
          <w:rFonts w:ascii="Arial" w:hAnsi="Arial" w:cs="Arial"/>
        </w:rPr>
        <w:t>.</w:t>
      </w:r>
    </w:p>
    <w:p w14:paraId="5C6966D0" w14:textId="77777777" w:rsidR="00C315D0" w:rsidRPr="00A908A0" w:rsidRDefault="00C315D0">
      <w:pPr>
        <w:tabs>
          <w:tab w:val="left" w:pos="426"/>
          <w:tab w:val="left" w:pos="851"/>
          <w:tab w:val="left" w:pos="1134"/>
        </w:tabs>
        <w:jc w:val="both"/>
        <w:rPr>
          <w:rFonts w:ascii="Arial" w:hAnsi="Arial" w:cs="Arial"/>
        </w:rPr>
      </w:pPr>
    </w:p>
    <w:p w14:paraId="529A16FF" w14:textId="77777777" w:rsidR="00C315D0" w:rsidRPr="00A908A0" w:rsidRDefault="00C315D0">
      <w:pPr>
        <w:tabs>
          <w:tab w:val="left" w:pos="426"/>
          <w:tab w:val="left" w:pos="851"/>
          <w:tab w:val="left" w:pos="1134"/>
        </w:tabs>
        <w:jc w:val="center"/>
        <w:rPr>
          <w:rFonts w:ascii="Arial" w:hAnsi="Arial" w:cs="Arial"/>
          <w:b/>
        </w:rPr>
      </w:pPr>
      <w:r w:rsidRPr="00A908A0">
        <w:rPr>
          <w:rFonts w:ascii="Arial" w:hAnsi="Arial" w:cs="Arial"/>
          <w:b/>
        </w:rPr>
        <w:t xml:space="preserve">Čl. </w:t>
      </w:r>
      <w:r w:rsidR="00DE2355" w:rsidRPr="00A908A0">
        <w:rPr>
          <w:rFonts w:ascii="Arial" w:hAnsi="Arial" w:cs="Arial"/>
          <w:b/>
        </w:rPr>
        <w:t>4</w:t>
      </w:r>
    </w:p>
    <w:p w14:paraId="7C7121E1" w14:textId="77777777" w:rsidR="00C315D0" w:rsidRPr="00A908A0" w:rsidRDefault="00C315D0">
      <w:pPr>
        <w:tabs>
          <w:tab w:val="left" w:pos="426"/>
          <w:tab w:val="left" w:pos="851"/>
          <w:tab w:val="left" w:pos="1134"/>
        </w:tabs>
        <w:jc w:val="center"/>
        <w:rPr>
          <w:rFonts w:ascii="Arial" w:hAnsi="Arial" w:cs="Arial"/>
        </w:rPr>
      </w:pPr>
      <w:r w:rsidRPr="00A908A0">
        <w:rPr>
          <w:rFonts w:ascii="Arial" w:hAnsi="Arial" w:cs="Arial"/>
          <w:b/>
        </w:rPr>
        <w:t>Cena díla</w:t>
      </w:r>
    </w:p>
    <w:p w14:paraId="1B2DAE80" w14:textId="6CFDE55F" w:rsidR="00C63C21" w:rsidRPr="00A908A0" w:rsidRDefault="00C63C21" w:rsidP="001F7B32">
      <w:pPr>
        <w:numPr>
          <w:ilvl w:val="0"/>
          <w:numId w:val="5"/>
        </w:numPr>
        <w:tabs>
          <w:tab w:val="left" w:pos="426"/>
          <w:tab w:val="left" w:pos="851"/>
          <w:tab w:val="left" w:pos="1134"/>
        </w:tabs>
        <w:suppressAutoHyphens w:val="0"/>
        <w:spacing w:after="0" w:line="240" w:lineRule="auto"/>
        <w:ind w:left="426" w:hanging="426"/>
        <w:jc w:val="both"/>
        <w:rPr>
          <w:rFonts w:ascii="Arial" w:hAnsi="Arial" w:cs="Arial"/>
        </w:rPr>
      </w:pPr>
      <w:r w:rsidRPr="00A908A0">
        <w:rPr>
          <w:rFonts w:ascii="Arial" w:hAnsi="Arial" w:cs="Arial"/>
        </w:rPr>
        <w:t xml:space="preserve">Objednatel se zavazuje, že za provedení díla podle čl. 1 této smlouvy uhradí zhotoviteli smluvní cenu ve výši </w:t>
      </w:r>
      <w:r w:rsidR="00502691">
        <w:rPr>
          <w:rFonts w:ascii="Arial" w:hAnsi="Arial" w:cs="Arial"/>
          <w:b/>
        </w:rPr>
        <w:t>***</w:t>
      </w:r>
      <w:r w:rsidRPr="00A908A0">
        <w:rPr>
          <w:rFonts w:ascii="Arial" w:hAnsi="Arial" w:cs="Arial"/>
          <w:b/>
        </w:rPr>
        <w:t xml:space="preserve"> Kč bez DPH</w:t>
      </w:r>
      <w:r w:rsidRPr="00A908A0">
        <w:rPr>
          <w:rFonts w:ascii="Arial" w:hAnsi="Arial" w:cs="Arial"/>
        </w:rPr>
        <w:t xml:space="preserve">, </w:t>
      </w:r>
    </w:p>
    <w:p w14:paraId="472AEF52" w14:textId="77777777" w:rsidR="0037318A" w:rsidRDefault="00C63C21" w:rsidP="00C63C21">
      <w:pPr>
        <w:tabs>
          <w:tab w:val="left" w:pos="426"/>
          <w:tab w:val="left" w:pos="851"/>
          <w:tab w:val="left" w:pos="1134"/>
        </w:tabs>
        <w:ind w:left="426"/>
        <w:jc w:val="both"/>
        <w:rPr>
          <w:rFonts w:ascii="Arial" w:hAnsi="Arial" w:cs="Arial"/>
        </w:rPr>
      </w:pPr>
      <w:r w:rsidRPr="00A908A0">
        <w:rPr>
          <w:rFonts w:ascii="Arial" w:hAnsi="Arial" w:cs="Arial"/>
        </w:rPr>
        <w:t>(dále jen „cena“).</w:t>
      </w:r>
      <w:r w:rsidR="00AF3012">
        <w:rPr>
          <w:rFonts w:ascii="Arial" w:hAnsi="Arial" w:cs="Arial"/>
        </w:rPr>
        <w:t xml:space="preserve"> </w:t>
      </w:r>
    </w:p>
    <w:p w14:paraId="54B484C2" w14:textId="4239BA74" w:rsidR="00C63C21" w:rsidRPr="00A908A0" w:rsidRDefault="00C63C21" w:rsidP="002E57BE">
      <w:pPr>
        <w:tabs>
          <w:tab w:val="left" w:pos="426"/>
          <w:tab w:val="left" w:pos="851"/>
          <w:tab w:val="left" w:pos="1134"/>
        </w:tabs>
        <w:ind w:left="426"/>
        <w:jc w:val="both"/>
        <w:rPr>
          <w:rFonts w:ascii="Arial" w:hAnsi="Arial" w:cs="Arial"/>
        </w:rPr>
      </w:pPr>
      <w:r w:rsidRPr="00A908A0">
        <w:rPr>
          <w:rFonts w:ascii="Arial" w:hAnsi="Arial" w:cs="Arial"/>
        </w:rPr>
        <w:t xml:space="preserve">K této ceně bude připočteno DPH ve výši dle platných předpisů. </w:t>
      </w:r>
    </w:p>
    <w:p w14:paraId="04D70CF2" w14:textId="2A29C964" w:rsidR="006717D6" w:rsidRPr="002E57BE" w:rsidRDefault="00735906" w:rsidP="002E57BE">
      <w:pPr>
        <w:numPr>
          <w:ilvl w:val="0"/>
          <w:numId w:val="5"/>
        </w:numPr>
        <w:tabs>
          <w:tab w:val="left" w:pos="426"/>
          <w:tab w:val="left" w:pos="851"/>
          <w:tab w:val="left" w:pos="1134"/>
        </w:tabs>
        <w:suppressAutoHyphens w:val="0"/>
        <w:spacing w:line="240" w:lineRule="auto"/>
        <w:ind w:left="426" w:hanging="426"/>
        <w:jc w:val="both"/>
        <w:rPr>
          <w:rStyle w:val="Odkaznakoment"/>
          <w:rFonts w:ascii="Arial" w:hAnsi="Arial" w:cs="Arial"/>
          <w:sz w:val="20"/>
          <w:szCs w:val="20"/>
        </w:rPr>
      </w:pPr>
      <w:r w:rsidRPr="00A908A0">
        <w:rPr>
          <w:rFonts w:ascii="Arial" w:hAnsi="Arial" w:cs="Arial"/>
        </w:rPr>
        <w:t>Cena</w:t>
      </w:r>
      <w:r>
        <w:rPr>
          <w:rFonts w:ascii="Arial" w:hAnsi="Arial" w:cs="Arial"/>
        </w:rPr>
        <w:t xml:space="preserve"> díla </w:t>
      </w:r>
      <w:r w:rsidR="00C63C21" w:rsidRPr="00A908A0">
        <w:rPr>
          <w:rFonts w:ascii="Arial" w:hAnsi="Arial" w:cs="Arial"/>
        </w:rPr>
        <w:t xml:space="preserve">v sobě zahrnuje veškeré dodávky, práce a výkony nutné k realizaci celého kompletního díla, specifikovaného touto smlouvou. </w:t>
      </w:r>
    </w:p>
    <w:p w14:paraId="7A9187B6" w14:textId="77777777" w:rsidR="00C31B23" w:rsidRPr="00A908A0" w:rsidRDefault="00C31B23" w:rsidP="00C31B23">
      <w:pPr>
        <w:tabs>
          <w:tab w:val="left" w:pos="426"/>
          <w:tab w:val="left" w:pos="851"/>
          <w:tab w:val="left" w:pos="1134"/>
        </w:tabs>
        <w:suppressAutoHyphens w:val="0"/>
        <w:spacing w:line="240" w:lineRule="auto"/>
        <w:jc w:val="both"/>
        <w:rPr>
          <w:rStyle w:val="Odkaznakoment"/>
          <w:rFonts w:ascii="Arial" w:hAnsi="Arial" w:cs="Arial"/>
          <w:sz w:val="20"/>
          <w:szCs w:val="20"/>
        </w:rPr>
      </w:pPr>
    </w:p>
    <w:p w14:paraId="49186260" w14:textId="77777777" w:rsidR="00C315D0" w:rsidRPr="00A908A0" w:rsidRDefault="00C315D0">
      <w:pPr>
        <w:tabs>
          <w:tab w:val="left" w:pos="426"/>
          <w:tab w:val="left" w:pos="851"/>
          <w:tab w:val="left" w:pos="1134"/>
        </w:tabs>
        <w:jc w:val="center"/>
        <w:rPr>
          <w:rFonts w:ascii="Arial" w:hAnsi="Arial" w:cs="Arial"/>
          <w:b/>
        </w:rPr>
      </w:pPr>
      <w:r w:rsidRPr="00A908A0">
        <w:rPr>
          <w:rFonts w:ascii="Arial" w:hAnsi="Arial" w:cs="Arial"/>
          <w:b/>
        </w:rPr>
        <w:t xml:space="preserve">Čl. </w:t>
      </w:r>
      <w:r w:rsidR="00DE2355" w:rsidRPr="00A908A0">
        <w:rPr>
          <w:rFonts w:ascii="Arial" w:hAnsi="Arial" w:cs="Arial"/>
          <w:b/>
        </w:rPr>
        <w:t>5</w:t>
      </w:r>
    </w:p>
    <w:p w14:paraId="4782DB22" w14:textId="77777777" w:rsidR="00C315D0" w:rsidRPr="00A908A0" w:rsidRDefault="00C315D0">
      <w:pPr>
        <w:tabs>
          <w:tab w:val="left" w:pos="426"/>
          <w:tab w:val="left" w:pos="851"/>
          <w:tab w:val="left" w:pos="1134"/>
        </w:tabs>
        <w:jc w:val="center"/>
        <w:rPr>
          <w:rFonts w:ascii="Arial" w:hAnsi="Arial" w:cs="Arial"/>
        </w:rPr>
      </w:pPr>
      <w:r w:rsidRPr="00A908A0">
        <w:rPr>
          <w:rFonts w:ascii="Arial" w:hAnsi="Arial" w:cs="Arial"/>
          <w:b/>
        </w:rPr>
        <w:t xml:space="preserve">Platební podmínky </w:t>
      </w:r>
    </w:p>
    <w:p w14:paraId="021D9487" w14:textId="1B06AEBE" w:rsidR="00CB7DDB" w:rsidRPr="00A908A0" w:rsidRDefault="00CB7DDB" w:rsidP="001F7B32">
      <w:pPr>
        <w:numPr>
          <w:ilvl w:val="0"/>
          <w:numId w:val="2"/>
        </w:numPr>
        <w:tabs>
          <w:tab w:val="left" w:pos="426"/>
          <w:tab w:val="left" w:pos="851"/>
          <w:tab w:val="num" w:pos="1100"/>
          <w:tab w:val="left" w:pos="1134"/>
        </w:tabs>
        <w:ind w:left="400" w:hanging="400"/>
        <w:jc w:val="both"/>
        <w:rPr>
          <w:rFonts w:ascii="Arial" w:hAnsi="Arial" w:cs="Arial"/>
        </w:rPr>
      </w:pPr>
      <w:r w:rsidRPr="00A908A0">
        <w:rPr>
          <w:rFonts w:ascii="Arial" w:hAnsi="Arial" w:cs="Arial"/>
        </w:rPr>
        <w:t>Objednatel zaplatí cenu</w:t>
      </w:r>
      <w:r w:rsidR="00735906">
        <w:rPr>
          <w:rFonts w:ascii="Arial" w:hAnsi="Arial" w:cs="Arial"/>
        </w:rPr>
        <w:t xml:space="preserve"> díla, dle</w:t>
      </w:r>
      <w:r w:rsidRPr="00A908A0">
        <w:rPr>
          <w:rFonts w:ascii="Arial" w:hAnsi="Arial" w:cs="Arial"/>
        </w:rPr>
        <w:t> článku IV. odst. 1. na základě faktur</w:t>
      </w:r>
      <w:r w:rsidR="00E1774B">
        <w:rPr>
          <w:rFonts w:ascii="Arial" w:hAnsi="Arial" w:cs="Arial"/>
        </w:rPr>
        <w:t>y</w:t>
      </w:r>
      <w:r w:rsidRPr="00A908A0">
        <w:rPr>
          <w:rFonts w:ascii="Arial" w:hAnsi="Arial" w:cs="Arial"/>
        </w:rPr>
        <w:t xml:space="preserve"> vystaven</w:t>
      </w:r>
      <w:r w:rsidR="00E1774B">
        <w:rPr>
          <w:rFonts w:ascii="Arial" w:hAnsi="Arial" w:cs="Arial"/>
        </w:rPr>
        <w:t>é</w:t>
      </w:r>
      <w:r w:rsidRPr="00A908A0">
        <w:rPr>
          <w:rFonts w:ascii="Arial" w:hAnsi="Arial" w:cs="Arial"/>
        </w:rPr>
        <w:t xml:space="preserve"> zhotovitelem</w:t>
      </w:r>
      <w:r w:rsidR="00E1774B">
        <w:rPr>
          <w:rFonts w:ascii="Arial" w:hAnsi="Arial" w:cs="Arial"/>
        </w:rPr>
        <w:t xml:space="preserve"> po řádném dokončení a předání díla.</w:t>
      </w:r>
    </w:p>
    <w:p w14:paraId="43D7A51B" w14:textId="77777777" w:rsidR="00C315D0" w:rsidRPr="00A908A0" w:rsidRDefault="00C315D0" w:rsidP="001F7B32">
      <w:pPr>
        <w:numPr>
          <w:ilvl w:val="0"/>
          <w:numId w:val="2"/>
        </w:numPr>
        <w:tabs>
          <w:tab w:val="left" w:pos="426"/>
          <w:tab w:val="left" w:pos="851"/>
          <w:tab w:val="left" w:pos="1134"/>
        </w:tabs>
        <w:spacing w:after="0" w:line="100" w:lineRule="atLeast"/>
        <w:ind w:left="426" w:hanging="426"/>
        <w:jc w:val="both"/>
        <w:rPr>
          <w:rFonts w:ascii="Arial" w:hAnsi="Arial" w:cs="Arial"/>
        </w:rPr>
      </w:pPr>
      <w:r w:rsidRPr="00A908A0">
        <w:rPr>
          <w:rFonts w:ascii="Arial" w:hAnsi="Arial" w:cs="Arial"/>
        </w:rPr>
        <w:t>Vystavení faktury se považuje za vznik zdanitelného plnění.</w:t>
      </w:r>
    </w:p>
    <w:p w14:paraId="42E5E124" w14:textId="77777777" w:rsidR="00C315D0" w:rsidRPr="00A908A0" w:rsidRDefault="00C315D0">
      <w:pPr>
        <w:tabs>
          <w:tab w:val="left" w:pos="426"/>
          <w:tab w:val="left" w:pos="851"/>
          <w:tab w:val="left" w:pos="1134"/>
        </w:tabs>
        <w:spacing w:after="0" w:line="100" w:lineRule="atLeast"/>
        <w:jc w:val="both"/>
        <w:rPr>
          <w:rFonts w:ascii="Arial" w:hAnsi="Arial" w:cs="Arial"/>
        </w:rPr>
      </w:pPr>
    </w:p>
    <w:p w14:paraId="41910433" w14:textId="65863BE5" w:rsidR="00CB7DDB" w:rsidRPr="00E1774B" w:rsidRDefault="00CB7DDB" w:rsidP="00E1774B">
      <w:pPr>
        <w:numPr>
          <w:ilvl w:val="0"/>
          <w:numId w:val="2"/>
        </w:numPr>
        <w:tabs>
          <w:tab w:val="left" w:pos="426"/>
          <w:tab w:val="left" w:pos="851"/>
          <w:tab w:val="left" w:pos="1134"/>
        </w:tabs>
        <w:ind w:left="426" w:hanging="426"/>
        <w:jc w:val="both"/>
        <w:rPr>
          <w:rFonts w:ascii="Arial" w:hAnsi="Arial" w:cs="Arial"/>
        </w:rPr>
      </w:pPr>
      <w:r w:rsidRPr="00A908A0">
        <w:rPr>
          <w:rFonts w:ascii="Arial" w:hAnsi="Arial" w:cs="Arial"/>
        </w:rPr>
        <w:t>Objednatel neposkytne zhotoviteli zálohu.</w:t>
      </w:r>
    </w:p>
    <w:p w14:paraId="038F4C22" w14:textId="77AE6184" w:rsidR="00C315D0" w:rsidRPr="00AF3012" w:rsidRDefault="00C315D0" w:rsidP="001F7B32">
      <w:pPr>
        <w:numPr>
          <w:ilvl w:val="0"/>
          <w:numId w:val="2"/>
        </w:numPr>
        <w:tabs>
          <w:tab w:val="left" w:pos="426"/>
          <w:tab w:val="left" w:pos="851"/>
          <w:tab w:val="left" w:pos="1134"/>
        </w:tabs>
        <w:ind w:left="426" w:hanging="426"/>
        <w:jc w:val="both"/>
        <w:rPr>
          <w:rFonts w:ascii="Arial" w:hAnsi="Arial" w:cs="Arial"/>
        </w:rPr>
      </w:pPr>
      <w:r w:rsidRPr="00A908A0">
        <w:rPr>
          <w:rFonts w:ascii="Arial" w:hAnsi="Arial" w:cs="Arial"/>
        </w:rPr>
        <w:lastRenderedPageBreak/>
        <w:t xml:space="preserve">Faktura musí obsahovat náležitosti daňového dokladu dle </w:t>
      </w:r>
      <w:proofErr w:type="spellStart"/>
      <w:r w:rsidRPr="00A908A0">
        <w:rPr>
          <w:rFonts w:ascii="Arial" w:hAnsi="Arial" w:cs="Arial"/>
        </w:rPr>
        <w:t>ust</w:t>
      </w:r>
      <w:proofErr w:type="spellEnd"/>
      <w:r w:rsidRPr="00A908A0">
        <w:rPr>
          <w:rFonts w:ascii="Arial" w:hAnsi="Arial" w:cs="Arial"/>
        </w:rPr>
        <w:t xml:space="preserve">. § 29 a násl. zákona č. 235/2004 Sb., o dani z přidané hodnoty, </w:t>
      </w:r>
      <w:r w:rsidR="00CD5C2E" w:rsidRPr="00A908A0">
        <w:rPr>
          <w:rFonts w:ascii="Arial" w:hAnsi="Arial" w:cs="Arial"/>
        </w:rPr>
        <w:t>ve znění</w:t>
      </w:r>
      <w:r w:rsidRPr="00A908A0">
        <w:rPr>
          <w:rFonts w:ascii="Arial" w:hAnsi="Arial" w:cs="Arial"/>
        </w:rPr>
        <w:t xml:space="preserve"> pozdějších předpisů, a účetního dokladu dle </w:t>
      </w:r>
      <w:proofErr w:type="spellStart"/>
      <w:r w:rsidRPr="00A908A0">
        <w:rPr>
          <w:rFonts w:ascii="Arial" w:hAnsi="Arial" w:cs="Arial"/>
        </w:rPr>
        <w:t>ust</w:t>
      </w:r>
      <w:proofErr w:type="spellEnd"/>
      <w:r w:rsidRPr="00A908A0">
        <w:rPr>
          <w:rFonts w:ascii="Arial" w:hAnsi="Arial" w:cs="Arial"/>
        </w:rPr>
        <w:t xml:space="preserve">. § 11 zákona č. 563/1991 Sb., o účetnictví, </w:t>
      </w:r>
      <w:r w:rsidR="00CD5C2E" w:rsidRPr="00A908A0">
        <w:rPr>
          <w:rFonts w:ascii="Arial" w:hAnsi="Arial" w:cs="Arial"/>
        </w:rPr>
        <w:t>ve znění</w:t>
      </w:r>
      <w:r w:rsidRPr="00A908A0">
        <w:rPr>
          <w:rFonts w:ascii="Arial" w:hAnsi="Arial" w:cs="Arial"/>
        </w:rPr>
        <w:t xml:space="preserve"> pozdějších předpisů</w:t>
      </w:r>
      <w:r w:rsidR="007615E3">
        <w:rPr>
          <w:rFonts w:ascii="Arial" w:hAnsi="Arial" w:cs="Arial"/>
        </w:rPr>
        <w:t xml:space="preserve"> </w:t>
      </w:r>
      <w:r w:rsidR="007615E3" w:rsidRPr="007615E3">
        <w:rPr>
          <w:rFonts w:ascii="Arial" w:hAnsi="Arial" w:cs="Arial"/>
        </w:rPr>
        <w:t xml:space="preserve">a </w:t>
      </w:r>
      <w:r w:rsidR="007615E3" w:rsidRPr="00AF3012">
        <w:rPr>
          <w:rFonts w:ascii="Arial" w:hAnsi="Arial" w:cs="Arial"/>
          <w:b/>
        </w:rPr>
        <w:t>musí být označena číslem a názvem projektu</w:t>
      </w:r>
      <w:r w:rsidR="0032708B" w:rsidRPr="00AF3012">
        <w:rPr>
          <w:rFonts w:ascii="Arial" w:hAnsi="Arial" w:cs="Arial"/>
          <w:b/>
        </w:rPr>
        <w:t xml:space="preserve"> </w:t>
      </w:r>
      <w:r w:rsidR="0032708B" w:rsidRPr="00AF3012">
        <w:rPr>
          <w:rFonts w:ascii="Arial" w:hAnsi="Arial" w:cs="Arial"/>
        </w:rPr>
        <w:t>(čl. 1. odst. 3. této smlouvy)</w:t>
      </w:r>
      <w:r w:rsidR="007615E3" w:rsidRPr="00AF3012">
        <w:rPr>
          <w:rFonts w:ascii="Arial" w:hAnsi="Arial" w:cs="Arial"/>
          <w:b/>
        </w:rPr>
        <w:t>.</w:t>
      </w:r>
      <w:r w:rsidRPr="00AF3012">
        <w:rPr>
          <w:rFonts w:ascii="Arial" w:hAnsi="Arial" w:cs="Arial"/>
        </w:rPr>
        <w:t xml:space="preserve"> </w:t>
      </w:r>
    </w:p>
    <w:p w14:paraId="2B687205" w14:textId="33925B09" w:rsidR="00B14EB2" w:rsidRPr="00A908A0" w:rsidRDefault="00E1774B" w:rsidP="001F7B32">
      <w:pPr>
        <w:numPr>
          <w:ilvl w:val="0"/>
          <w:numId w:val="2"/>
        </w:numPr>
        <w:tabs>
          <w:tab w:val="left" w:pos="426"/>
          <w:tab w:val="left" w:pos="851"/>
          <w:tab w:val="left" w:pos="1134"/>
        </w:tabs>
        <w:ind w:left="426" w:hanging="426"/>
        <w:jc w:val="both"/>
        <w:rPr>
          <w:rFonts w:ascii="Arial" w:hAnsi="Arial" w:cs="Arial"/>
        </w:rPr>
      </w:pPr>
      <w:r>
        <w:rPr>
          <w:rFonts w:ascii="Arial" w:hAnsi="Arial" w:cs="Arial"/>
        </w:rPr>
        <w:t>Objednatel uhradí fakturu</w:t>
      </w:r>
      <w:r w:rsidR="00B14EB2" w:rsidRPr="00A908A0">
        <w:rPr>
          <w:rFonts w:ascii="Arial" w:hAnsi="Arial" w:cs="Arial"/>
        </w:rPr>
        <w:t xml:space="preserve"> zhotovitele nejpozději do 30 dnů po jejím obdržení. Objednatel není v prodlení, uhradí-li fakturu do 30 dnů po jejím obdržení, ale po termínu, který je na faktuře uveden jako den splatnosti. Zaplacením se pro účely této smlouvy rozumí připsání příslušné částky na účet zhotovitele. </w:t>
      </w:r>
    </w:p>
    <w:p w14:paraId="60EAF019" w14:textId="77777777" w:rsidR="00C315D0" w:rsidRPr="00A908A0" w:rsidRDefault="00C315D0" w:rsidP="001F7B32">
      <w:pPr>
        <w:numPr>
          <w:ilvl w:val="0"/>
          <w:numId w:val="2"/>
        </w:numPr>
        <w:tabs>
          <w:tab w:val="left" w:pos="426"/>
          <w:tab w:val="left" w:pos="851"/>
          <w:tab w:val="left" w:pos="1134"/>
        </w:tabs>
        <w:ind w:left="426" w:hanging="426"/>
        <w:jc w:val="both"/>
        <w:rPr>
          <w:rFonts w:ascii="Arial" w:hAnsi="Arial" w:cs="Arial"/>
        </w:rPr>
      </w:pPr>
      <w:r w:rsidRPr="00A908A0">
        <w:rPr>
          <w:rFonts w:ascii="Arial" w:hAnsi="Arial" w:cs="Arial"/>
        </w:rPr>
        <w:t xml:space="preserve">Objednatel je oprávněn vrátit fakturu před uplynutím lhůty její splatnosti bez zaplacení v případě, že neobsahuje zákonem stanovené náležitosti, obsahuje nesprávné nebo neúplné údaje. Objednatel musí uvést důvod vrácení. V takovém případě běží nová lhůta splatnosti ode dne doručení opravené faktury objednateli. </w:t>
      </w:r>
    </w:p>
    <w:p w14:paraId="018B80F6" w14:textId="77777777" w:rsidR="00C315D0" w:rsidRPr="00A908A0" w:rsidRDefault="00C315D0">
      <w:pPr>
        <w:tabs>
          <w:tab w:val="left" w:pos="426"/>
          <w:tab w:val="left" w:pos="851"/>
          <w:tab w:val="left" w:pos="1134"/>
        </w:tabs>
        <w:jc w:val="center"/>
        <w:rPr>
          <w:rFonts w:ascii="Arial" w:hAnsi="Arial" w:cs="Arial"/>
          <w:b/>
        </w:rPr>
      </w:pPr>
      <w:r w:rsidRPr="00A908A0">
        <w:rPr>
          <w:rFonts w:ascii="Arial" w:hAnsi="Arial" w:cs="Arial"/>
          <w:b/>
        </w:rPr>
        <w:t xml:space="preserve">Čl. </w:t>
      </w:r>
      <w:r w:rsidR="00DE2355" w:rsidRPr="00A908A0">
        <w:rPr>
          <w:rFonts w:ascii="Arial" w:hAnsi="Arial" w:cs="Arial"/>
          <w:b/>
        </w:rPr>
        <w:t>6</w:t>
      </w:r>
    </w:p>
    <w:p w14:paraId="5FDEFB56" w14:textId="77777777" w:rsidR="00C315D0" w:rsidRPr="00A908A0" w:rsidRDefault="00C315D0">
      <w:pPr>
        <w:tabs>
          <w:tab w:val="left" w:pos="426"/>
          <w:tab w:val="left" w:pos="851"/>
          <w:tab w:val="left" w:pos="1134"/>
        </w:tabs>
        <w:jc w:val="center"/>
        <w:rPr>
          <w:rFonts w:ascii="Arial" w:hAnsi="Arial" w:cs="Arial"/>
        </w:rPr>
      </w:pPr>
      <w:r w:rsidRPr="00A908A0">
        <w:rPr>
          <w:rFonts w:ascii="Arial" w:hAnsi="Arial" w:cs="Arial"/>
          <w:b/>
        </w:rPr>
        <w:t>Součinnost objednatele</w:t>
      </w:r>
    </w:p>
    <w:p w14:paraId="085D0543" w14:textId="77777777" w:rsidR="002329FE" w:rsidRPr="00A908A0" w:rsidRDefault="006717D6" w:rsidP="001F7B32">
      <w:pPr>
        <w:numPr>
          <w:ilvl w:val="0"/>
          <w:numId w:val="11"/>
        </w:numPr>
        <w:tabs>
          <w:tab w:val="left" w:pos="426"/>
          <w:tab w:val="left" w:pos="851"/>
          <w:tab w:val="left" w:pos="1134"/>
        </w:tabs>
        <w:suppressAutoHyphens w:val="0"/>
        <w:spacing w:after="0" w:line="240" w:lineRule="auto"/>
        <w:ind w:left="426" w:hanging="426"/>
        <w:jc w:val="both"/>
        <w:rPr>
          <w:rFonts w:ascii="Arial" w:hAnsi="Arial" w:cs="Arial"/>
        </w:rPr>
      </w:pPr>
      <w:r w:rsidRPr="00A908A0">
        <w:rPr>
          <w:rFonts w:ascii="Arial" w:hAnsi="Arial" w:cs="Arial"/>
        </w:rPr>
        <w:t>Bezprostředně po podpisu této smlouvy předá objednatel zhotoviteli</w:t>
      </w:r>
      <w:r w:rsidR="002329FE" w:rsidRPr="00A908A0">
        <w:rPr>
          <w:rFonts w:ascii="Arial" w:hAnsi="Arial" w:cs="Arial"/>
        </w:rPr>
        <w:t>:</w:t>
      </w:r>
    </w:p>
    <w:p w14:paraId="739F934F" w14:textId="5A0CD7FE" w:rsidR="002329FE" w:rsidRPr="00E01EDC" w:rsidRDefault="002329FE" w:rsidP="001F7B32">
      <w:pPr>
        <w:pStyle w:val="Odstavecseseznamem"/>
        <w:numPr>
          <w:ilvl w:val="0"/>
          <w:numId w:val="15"/>
        </w:numPr>
        <w:suppressAutoHyphens w:val="0"/>
        <w:spacing w:after="160" w:line="259" w:lineRule="auto"/>
        <w:contextualSpacing/>
        <w:rPr>
          <w:rFonts w:ascii="Arial" w:hAnsi="Arial" w:cs="Arial"/>
        </w:rPr>
      </w:pPr>
      <w:r w:rsidRPr="00E01EDC">
        <w:rPr>
          <w:rFonts w:ascii="Arial" w:hAnsi="Arial" w:cs="Arial"/>
        </w:rPr>
        <w:t>katastrální mapu ve formátu *.</w:t>
      </w:r>
      <w:proofErr w:type="spellStart"/>
      <w:r w:rsidRPr="00E01EDC">
        <w:rPr>
          <w:rFonts w:ascii="Arial" w:hAnsi="Arial" w:cs="Arial"/>
        </w:rPr>
        <w:t>dgn</w:t>
      </w:r>
      <w:proofErr w:type="spellEnd"/>
      <w:r w:rsidRPr="00E01EDC">
        <w:rPr>
          <w:rFonts w:ascii="Arial" w:hAnsi="Arial" w:cs="Arial"/>
        </w:rPr>
        <w:t xml:space="preserve">, </w:t>
      </w:r>
    </w:p>
    <w:p w14:paraId="78A5B114" w14:textId="7D531F46" w:rsidR="00C97456" w:rsidRPr="00E01EDC" w:rsidRDefault="00C97456" w:rsidP="00C97456">
      <w:pPr>
        <w:pStyle w:val="Odstavecseseznamem"/>
        <w:numPr>
          <w:ilvl w:val="0"/>
          <w:numId w:val="15"/>
        </w:numPr>
        <w:suppressAutoHyphens w:val="0"/>
        <w:spacing w:after="160" w:line="259" w:lineRule="auto"/>
        <w:contextualSpacing/>
        <w:rPr>
          <w:rFonts w:ascii="Arial" w:hAnsi="Arial" w:cs="Arial"/>
        </w:rPr>
      </w:pPr>
      <w:r w:rsidRPr="00E01EDC">
        <w:rPr>
          <w:rFonts w:ascii="Arial" w:hAnsi="Arial" w:cs="Arial"/>
        </w:rPr>
        <w:t>stávající listinný pasport (mapy, tabulky)</w:t>
      </w:r>
    </w:p>
    <w:p w14:paraId="78E3B4A4" w14:textId="5994CD37" w:rsidR="00C97456" w:rsidRPr="00E01EDC" w:rsidRDefault="00C97456" w:rsidP="00C97456">
      <w:pPr>
        <w:pStyle w:val="Odstavecseseznamem"/>
        <w:numPr>
          <w:ilvl w:val="0"/>
          <w:numId w:val="15"/>
        </w:numPr>
        <w:suppressAutoHyphens w:val="0"/>
        <w:spacing w:after="160" w:line="259" w:lineRule="auto"/>
        <w:contextualSpacing/>
        <w:rPr>
          <w:rFonts w:ascii="Arial" w:hAnsi="Arial" w:cs="Arial"/>
        </w:rPr>
      </w:pPr>
      <w:r w:rsidRPr="00E01EDC">
        <w:rPr>
          <w:rFonts w:ascii="Arial" w:hAnsi="Arial" w:cs="Arial"/>
        </w:rPr>
        <w:t>existující dokumentaci (např. k mostům)</w:t>
      </w:r>
    </w:p>
    <w:p w14:paraId="4BE331D6" w14:textId="15F7774C" w:rsidR="0083433B" w:rsidRPr="00E01EDC" w:rsidRDefault="00C97456" w:rsidP="001F7B32">
      <w:pPr>
        <w:pStyle w:val="Odstavecseseznamem"/>
        <w:numPr>
          <w:ilvl w:val="0"/>
          <w:numId w:val="15"/>
        </w:numPr>
        <w:suppressAutoHyphens w:val="0"/>
        <w:spacing w:after="160" w:line="259" w:lineRule="auto"/>
        <w:contextualSpacing/>
        <w:rPr>
          <w:rFonts w:ascii="Arial" w:hAnsi="Arial" w:cs="Arial"/>
        </w:rPr>
      </w:pPr>
      <w:r w:rsidRPr="00E01EDC">
        <w:rPr>
          <w:rFonts w:ascii="Arial" w:hAnsi="Arial" w:cs="Arial"/>
        </w:rPr>
        <w:t>p</w:t>
      </w:r>
      <w:r w:rsidR="0083433B" w:rsidRPr="00E01EDC">
        <w:rPr>
          <w:rFonts w:ascii="Arial" w:hAnsi="Arial" w:cs="Arial"/>
        </w:rPr>
        <w:t xml:space="preserve">lán zimní údržby </w:t>
      </w:r>
    </w:p>
    <w:p w14:paraId="65FBCD8F" w14:textId="260FFFF1" w:rsidR="0083433B" w:rsidRPr="00E01EDC" w:rsidRDefault="00C97456" w:rsidP="001F7B32">
      <w:pPr>
        <w:pStyle w:val="Odstavecseseznamem"/>
        <w:numPr>
          <w:ilvl w:val="0"/>
          <w:numId w:val="15"/>
        </w:numPr>
        <w:suppressAutoHyphens w:val="0"/>
        <w:spacing w:after="160" w:line="259" w:lineRule="auto"/>
        <w:contextualSpacing/>
        <w:rPr>
          <w:rFonts w:ascii="Arial" w:hAnsi="Arial" w:cs="Arial"/>
        </w:rPr>
      </w:pPr>
      <w:r w:rsidRPr="00E01EDC">
        <w:rPr>
          <w:rFonts w:ascii="Arial" w:hAnsi="Arial" w:cs="Arial"/>
        </w:rPr>
        <w:t>n</w:t>
      </w:r>
      <w:r w:rsidR="0083433B" w:rsidRPr="00E01EDC">
        <w:rPr>
          <w:rFonts w:ascii="Arial" w:hAnsi="Arial" w:cs="Arial"/>
        </w:rPr>
        <w:t xml:space="preserve">ařízení, kterým se vymezují úseky místních komunikací, na kterých se pro jejich malý dopravní význam nezajišťuje sjízdnost a schůdnost odstraňováním sněhu a náledí </w:t>
      </w:r>
    </w:p>
    <w:p w14:paraId="7D30678C" w14:textId="1D17EE87" w:rsidR="004A216C" w:rsidRPr="004A216C" w:rsidRDefault="006717D6" w:rsidP="006717D6">
      <w:pPr>
        <w:numPr>
          <w:ilvl w:val="0"/>
          <w:numId w:val="11"/>
        </w:numPr>
        <w:tabs>
          <w:tab w:val="left" w:pos="426"/>
          <w:tab w:val="left" w:pos="851"/>
          <w:tab w:val="left" w:pos="1134"/>
        </w:tabs>
        <w:suppressAutoHyphens w:val="0"/>
        <w:spacing w:after="0" w:line="240" w:lineRule="auto"/>
        <w:ind w:left="426" w:hanging="426"/>
        <w:jc w:val="both"/>
        <w:rPr>
          <w:rFonts w:ascii="Arial" w:hAnsi="Arial" w:cs="Arial"/>
          <w:sz w:val="22"/>
          <w:szCs w:val="22"/>
        </w:rPr>
      </w:pPr>
      <w:r w:rsidRPr="004A216C">
        <w:rPr>
          <w:rFonts w:ascii="Arial" w:hAnsi="Arial" w:cs="Arial"/>
        </w:rPr>
        <w:t>Bude-li objednatel v prodlení se splněním tohoto spolupůsobení, není zhotovitel v prodlení s plněním svých závazků z této smlouvy, zejména dokončit dílo v dohodnutém termínu. V takovém případě se termín dokončení díla prodlužuje o totožný počet kalendářních dnů, po které byl objednatel v prodlení.</w:t>
      </w:r>
      <w:r w:rsidR="004A216C" w:rsidRPr="004A216C">
        <w:rPr>
          <w:rFonts w:ascii="Arial" w:hAnsi="Arial" w:cs="Arial"/>
        </w:rPr>
        <w:t xml:space="preserve"> </w:t>
      </w:r>
    </w:p>
    <w:p w14:paraId="1D0AA3ED" w14:textId="77777777" w:rsidR="00C31B23" w:rsidRDefault="00C31B23">
      <w:pPr>
        <w:tabs>
          <w:tab w:val="left" w:pos="426"/>
          <w:tab w:val="left" w:pos="851"/>
          <w:tab w:val="left" w:pos="1134"/>
        </w:tabs>
        <w:jc w:val="center"/>
        <w:rPr>
          <w:rFonts w:ascii="Arial" w:hAnsi="Arial" w:cs="Arial"/>
          <w:sz w:val="22"/>
          <w:szCs w:val="22"/>
        </w:rPr>
      </w:pPr>
    </w:p>
    <w:p w14:paraId="3F2582A9" w14:textId="77777777" w:rsidR="00C315D0" w:rsidRPr="00A908A0" w:rsidRDefault="00C315D0">
      <w:pPr>
        <w:tabs>
          <w:tab w:val="left" w:pos="426"/>
          <w:tab w:val="left" w:pos="851"/>
          <w:tab w:val="left" w:pos="1134"/>
        </w:tabs>
        <w:jc w:val="center"/>
        <w:rPr>
          <w:rFonts w:ascii="Arial" w:hAnsi="Arial" w:cs="Arial"/>
          <w:b/>
        </w:rPr>
      </w:pPr>
      <w:r w:rsidRPr="00A908A0">
        <w:rPr>
          <w:rFonts w:ascii="Arial" w:hAnsi="Arial" w:cs="Arial"/>
          <w:b/>
        </w:rPr>
        <w:t xml:space="preserve">Čl. </w:t>
      </w:r>
      <w:r w:rsidR="001B7878" w:rsidRPr="00A908A0">
        <w:rPr>
          <w:rFonts w:ascii="Arial" w:hAnsi="Arial" w:cs="Arial"/>
          <w:b/>
        </w:rPr>
        <w:t>7</w:t>
      </w:r>
    </w:p>
    <w:p w14:paraId="1D1270C0" w14:textId="400D851F" w:rsidR="007465A2" w:rsidRPr="00A908A0" w:rsidRDefault="007465A2" w:rsidP="007465A2">
      <w:pPr>
        <w:jc w:val="center"/>
        <w:rPr>
          <w:rFonts w:ascii="Arial" w:hAnsi="Arial" w:cs="Arial"/>
          <w:b/>
        </w:rPr>
      </w:pPr>
      <w:r w:rsidRPr="00EC0E4D">
        <w:rPr>
          <w:rFonts w:ascii="Arial" w:hAnsi="Arial" w:cs="Arial"/>
          <w:b/>
        </w:rPr>
        <w:t>Záruční</w:t>
      </w:r>
      <w:r w:rsidR="00966F3F" w:rsidRPr="00EC0E4D">
        <w:rPr>
          <w:rFonts w:ascii="Arial" w:hAnsi="Arial" w:cs="Arial"/>
          <w:b/>
        </w:rPr>
        <w:t xml:space="preserve"> </w:t>
      </w:r>
      <w:r w:rsidRPr="00EC0E4D">
        <w:rPr>
          <w:rFonts w:ascii="Arial" w:hAnsi="Arial" w:cs="Arial"/>
          <w:b/>
        </w:rPr>
        <w:t>podmínky</w:t>
      </w:r>
    </w:p>
    <w:p w14:paraId="517FE986" w14:textId="7089E187" w:rsidR="007465A2" w:rsidRPr="00A908A0" w:rsidRDefault="00C92586" w:rsidP="001F7B32">
      <w:pPr>
        <w:pStyle w:val="Odstavecseseznamem"/>
        <w:numPr>
          <w:ilvl w:val="0"/>
          <w:numId w:val="17"/>
        </w:numPr>
        <w:tabs>
          <w:tab w:val="clear" w:pos="720"/>
        </w:tabs>
        <w:suppressAutoHyphens w:val="0"/>
        <w:spacing w:before="120" w:after="0" w:line="240" w:lineRule="auto"/>
        <w:ind w:left="284"/>
        <w:jc w:val="both"/>
        <w:rPr>
          <w:rFonts w:ascii="Arial" w:hAnsi="Arial" w:cs="Arial"/>
        </w:rPr>
      </w:pPr>
      <w:r>
        <w:rPr>
          <w:rFonts w:ascii="Arial" w:hAnsi="Arial" w:cs="Arial"/>
        </w:rPr>
        <w:t xml:space="preserve">Záruka za dílo se stanoví v délce </w:t>
      </w:r>
      <w:r w:rsidR="001D03B2">
        <w:rPr>
          <w:rFonts w:ascii="Arial" w:hAnsi="Arial" w:cs="Arial"/>
        </w:rPr>
        <w:t>24</w:t>
      </w:r>
      <w:r w:rsidR="007465A2" w:rsidRPr="00A908A0">
        <w:rPr>
          <w:rFonts w:ascii="Arial" w:hAnsi="Arial" w:cs="Arial"/>
        </w:rPr>
        <w:t xml:space="preserve"> měsíců ode dne převzetí celého díla</w:t>
      </w:r>
      <w:r>
        <w:rPr>
          <w:rFonts w:ascii="Arial" w:hAnsi="Arial" w:cs="Arial"/>
        </w:rPr>
        <w:t xml:space="preserve"> zaznamenaného v předávacím protokolu</w:t>
      </w:r>
      <w:r w:rsidR="007465A2" w:rsidRPr="00A908A0">
        <w:rPr>
          <w:rFonts w:ascii="Arial" w:hAnsi="Arial" w:cs="Arial"/>
        </w:rPr>
        <w:t>.</w:t>
      </w:r>
    </w:p>
    <w:p w14:paraId="332E928C" w14:textId="22B7E44D" w:rsidR="007465A2" w:rsidRPr="00A908A0" w:rsidRDefault="00C92586" w:rsidP="001F7B32">
      <w:pPr>
        <w:pStyle w:val="Zkladntext"/>
        <w:numPr>
          <w:ilvl w:val="0"/>
          <w:numId w:val="17"/>
        </w:numPr>
        <w:tabs>
          <w:tab w:val="clear" w:pos="720"/>
        </w:tabs>
        <w:suppressAutoHyphens w:val="0"/>
        <w:spacing w:beforeLines="50" w:before="120" w:line="240" w:lineRule="auto"/>
        <w:ind w:left="284"/>
        <w:rPr>
          <w:rFonts w:ascii="Arial" w:hAnsi="Arial" w:cs="Arial"/>
          <w:b w:val="0"/>
          <w:sz w:val="20"/>
        </w:rPr>
      </w:pPr>
      <w:r w:rsidRPr="00A908A0">
        <w:rPr>
          <w:rFonts w:ascii="Arial" w:hAnsi="Arial" w:cs="Arial"/>
          <w:b w:val="0"/>
          <w:sz w:val="20"/>
        </w:rPr>
        <w:t>S odstraněním reklamovaných vad bude započato okamžitě po zjištění závady a oznámení zhotoviteli, nejpozději do 5. kalendářního dne a vady odstraněny nejpozději do 14 dnů od započetí s jejich odstraněním, nebude-li dohodnuto jinak</w:t>
      </w:r>
      <w:r w:rsidR="007465A2" w:rsidRPr="00A908A0">
        <w:rPr>
          <w:rFonts w:ascii="Arial" w:hAnsi="Arial" w:cs="Arial"/>
          <w:b w:val="0"/>
          <w:sz w:val="20"/>
        </w:rPr>
        <w:t>.</w:t>
      </w:r>
    </w:p>
    <w:p w14:paraId="77F730B8" w14:textId="47220720" w:rsidR="00ED209F" w:rsidRPr="00C92586" w:rsidRDefault="007465A2" w:rsidP="00C92586">
      <w:pPr>
        <w:pStyle w:val="Zkladntext"/>
        <w:numPr>
          <w:ilvl w:val="0"/>
          <w:numId w:val="17"/>
        </w:numPr>
        <w:tabs>
          <w:tab w:val="clear" w:pos="720"/>
        </w:tabs>
        <w:suppressAutoHyphens w:val="0"/>
        <w:spacing w:beforeLines="50" w:before="120" w:line="240" w:lineRule="auto"/>
        <w:ind w:left="284"/>
        <w:rPr>
          <w:rFonts w:ascii="Arial" w:hAnsi="Arial" w:cs="Arial"/>
          <w:b w:val="0"/>
          <w:sz w:val="20"/>
        </w:rPr>
      </w:pPr>
      <w:r w:rsidRPr="00A908A0">
        <w:rPr>
          <w:rFonts w:ascii="Arial" w:hAnsi="Arial" w:cs="Arial"/>
          <w:b w:val="0"/>
          <w:sz w:val="20"/>
        </w:rPr>
        <w:t>Odstranění vady nemá vliv na nárok objednatele na náhradu škody od zhotovitele, která byla objednateli způsobena vadným plněním zhotovitele, pokud taková škoda vznikla.</w:t>
      </w:r>
    </w:p>
    <w:p w14:paraId="67BFD5BF" w14:textId="77777777" w:rsidR="00C315D0" w:rsidRPr="00A908A0" w:rsidRDefault="00C315D0">
      <w:pPr>
        <w:tabs>
          <w:tab w:val="left" w:pos="426"/>
          <w:tab w:val="left" w:pos="851"/>
          <w:tab w:val="left" w:pos="1134"/>
        </w:tabs>
        <w:jc w:val="both"/>
        <w:rPr>
          <w:rFonts w:ascii="Arial" w:hAnsi="Arial" w:cs="Arial"/>
          <w:shd w:val="clear" w:color="auto" w:fill="FFFF00"/>
        </w:rPr>
      </w:pPr>
    </w:p>
    <w:p w14:paraId="4577F533" w14:textId="77777777" w:rsidR="00C315D0" w:rsidRPr="009D1C1F" w:rsidRDefault="00C315D0">
      <w:pPr>
        <w:tabs>
          <w:tab w:val="left" w:pos="426"/>
          <w:tab w:val="left" w:pos="851"/>
          <w:tab w:val="left" w:pos="1134"/>
        </w:tabs>
        <w:jc w:val="center"/>
        <w:rPr>
          <w:rFonts w:ascii="Arial" w:hAnsi="Arial" w:cs="Arial"/>
          <w:b/>
        </w:rPr>
      </w:pPr>
      <w:r w:rsidRPr="009D1C1F">
        <w:rPr>
          <w:rFonts w:ascii="Arial" w:hAnsi="Arial" w:cs="Arial"/>
          <w:b/>
        </w:rPr>
        <w:t xml:space="preserve">Čl. </w:t>
      </w:r>
      <w:r w:rsidR="001B7878" w:rsidRPr="009D1C1F">
        <w:rPr>
          <w:rFonts w:ascii="Arial" w:hAnsi="Arial" w:cs="Arial"/>
          <w:b/>
        </w:rPr>
        <w:t>8</w:t>
      </w:r>
    </w:p>
    <w:p w14:paraId="26068630" w14:textId="77777777" w:rsidR="00C315D0" w:rsidRPr="00A908A0" w:rsidRDefault="00C315D0">
      <w:pPr>
        <w:tabs>
          <w:tab w:val="left" w:pos="426"/>
          <w:tab w:val="left" w:pos="851"/>
          <w:tab w:val="left" w:pos="1134"/>
        </w:tabs>
        <w:jc w:val="center"/>
        <w:rPr>
          <w:rFonts w:ascii="Arial" w:hAnsi="Arial" w:cs="Arial"/>
        </w:rPr>
      </w:pPr>
      <w:r w:rsidRPr="009D1C1F">
        <w:rPr>
          <w:rFonts w:ascii="Arial" w:hAnsi="Arial" w:cs="Arial"/>
          <w:b/>
        </w:rPr>
        <w:t>Podmínky provedení díla</w:t>
      </w:r>
    </w:p>
    <w:p w14:paraId="63569F0D" w14:textId="77777777" w:rsidR="006717D6" w:rsidRPr="00A908A0" w:rsidRDefault="006717D6" w:rsidP="001F7B32">
      <w:pPr>
        <w:numPr>
          <w:ilvl w:val="0"/>
          <w:numId w:val="6"/>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 xml:space="preserve">Zhotovitel provede práce podle platných předpisů a podmínek sjednaných touto smlouvou. </w:t>
      </w:r>
    </w:p>
    <w:p w14:paraId="0D2097BB" w14:textId="77777777" w:rsidR="00A908A0" w:rsidRPr="00A908A0" w:rsidRDefault="006717D6" w:rsidP="001F7B32">
      <w:pPr>
        <w:numPr>
          <w:ilvl w:val="0"/>
          <w:numId w:val="6"/>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 xml:space="preserve">Zhotovitel odpovídá za eventuální škody, které způsobil činností svojí nebo svých </w:t>
      </w:r>
      <w:r w:rsidR="001D03B2">
        <w:rPr>
          <w:rFonts w:ascii="Arial" w:hAnsi="Arial" w:cs="Arial"/>
        </w:rPr>
        <w:t>pod</w:t>
      </w:r>
      <w:r w:rsidRPr="00A908A0">
        <w:rPr>
          <w:rFonts w:ascii="Arial" w:hAnsi="Arial" w:cs="Arial"/>
        </w:rPr>
        <w:t>dodavatelů po celou dobu realizace díla až do doby konečné přejímky a převzetí díla objednatelem.</w:t>
      </w:r>
    </w:p>
    <w:p w14:paraId="3669AAE4" w14:textId="384FC994" w:rsidR="006717D6" w:rsidRPr="00A908A0" w:rsidRDefault="000A5EDB" w:rsidP="001F7B32">
      <w:pPr>
        <w:numPr>
          <w:ilvl w:val="0"/>
          <w:numId w:val="6"/>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Pro sjednání drobných změn předmětu díla, které nebudou mít vliv na celkovou cenu díla, postačí odsouhlasení technickými zástupci objednatele a zhotovitele písemnou formou. Toto odsouhlasení musí být provedeno vždy před zahájením příslušných prací</w:t>
      </w:r>
      <w:r w:rsidR="006717D6" w:rsidRPr="00A908A0">
        <w:rPr>
          <w:rFonts w:ascii="Arial" w:hAnsi="Arial" w:cs="Arial"/>
        </w:rPr>
        <w:t>.</w:t>
      </w:r>
      <w:r w:rsidR="00A908A0" w:rsidRPr="00A908A0">
        <w:rPr>
          <w:rFonts w:ascii="Arial" w:hAnsi="Arial" w:cs="Arial"/>
        </w:rPr>
        <w:t xml:space="preserve"> </w:t>
      </w:r>
    </w:p>
    <w:p w14:paraId="0326AF85" w14:textId="77777777" w:rsidR="006717D6" w:rsidRPr="00C92586" w:rsidRDefault="006717D6" w:rsidP="001F7B32">
      <w:pPr>
        <w:numPr>
          <w:ilvl w:val="0"/>
          <w:numId w:val="6"/>
        </w:numPr>
        <w:tabs>
          <w:tab w:val="left" w:pos="426"/>
          <w:tab w:val="left" w:pos="851"/>
          <w:tab w:val="left" w:pos="1134"/>
        </w:tabs>
        <w:suppressAutoHyphens w:val="0"/>
        <w:spacing w:line="240" w:lineRule="auto"/>
        <w:ind w:left="426" w:hanging="426"/>
        <w:jc w:val="both"/>
        <w:rPr>
          <w:rFonts w:ascii="Arial" w:hAnsi="Arial" w:cs="Arial"/>
        </w:rPr>
      </w:pPr>
      <w:r w:rsidRPr="00C92586">
        <w:rPr>
          <w:rFonts w:ascii="Arial" w:hAnsi="Arial" w:cs="Arial"/>
        </w:rPr>
        <w:lastRenderedPageBreak/>
        <w:t>V průběhu provádění díla organizuje zhotovitel kontrolní dny v termínech potřebných pro řádnou kontrolu provádění díla. Zhotovitel je povinen svolat kontrolní den i na základě požadavku objednatele. Předmětem jednání je zpráva zhotovitele o průběhu a postupu prací, kontrola časového a finančního plnění, projednání případných opatření pro další postup prací. Zhotovitel na těchto kontrolních dnech zajistí účast svých kompetentních zástupců, případně dalších osob požadovaných objednatelem.  Zhotovitel pořizuje z kontrolních dnů zápis s podpisy všech zúčastněných</w:t>
      </w:r>
      <w:r w:rsidR="007174CE" w:rsidRPr="00C92586">
        <w:rPr>
          <w:rFonts w:ascii="Arial" w:hAnsi="Arial" w:cs="Arial"/>
        </w:rPr>
        <w:t xml:space="preserve">. </w:t>
      </w:r>
    </w:p>
    <w:p w14:paraId="7E28267A" w14:textId="3D0C6388" w:rsidR="006717D6" w:rsidRPr="00A908A0" w:rsidRDefault="006717D6" w:rsidP="001F7B32">
      <w:pPr>
        <w:numPr>
          <w:ilvl w:val="0"/>
          <w:numId w:val="6"/>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 xml:space="preserve">Závazek zhotovitele je splněn dokončením a předáním </w:t>
      </w:r>
      <w:r w:rsidR="008B15D0">
        <w:rPr>
          <w:rFonts w:ascii="Arial" w:hAnsi="Arial" w:cs="Arial"/>
        </w:rPr>
        <w:t xml:space="preserve">kompletního </w:t>
      </w:r>
      <w:r w:rsidRPr="00A908A0">
        <w:rPr>
          <w:rFonts w:ascii="Arial" w:hAnsi="Arial" w:cs="Arial"/>
        </w:rPr>
        <w:t>díla objednateli</w:t>
      </w:r>
      <w:r w:rsidR="007174CE" w:rsidRPr="00A908A0">
        <w:rPr>
          <w:rFonts w:ascii="Arial" w:hAnsi="Arial" w:cs="Arial"/>
        </w:rPr>
        <w:t>.</w:t>
      </w:r>
      <w:r w:rsidRPr="00A908A0">
        <w:rPr>
          <w:rFonts w:ascii="Arial" w:hAnsi="Arial" w:cs="Arial"/>
        </w:rPr>
        <w:t xml:space="preserve"> </w:t>
      </w:r>
      <w:r w:rsidR="00814397">
        <w:rPr>
          <w:rFonts w:ascii="Arial" w:hAnsi="Arial" w:cs="Arial"/>
        </w:rPr>
        <w:t>Kompletním</w:t>
      </w:r>
      <w:r w:rsidRPr="00A908A0">
        <w:rPr>
          <w:rFonts w:ascii="Arial" w:hAnsi="Arial" w:cs="Arial"/>
        </w:rPr>
        <w:t xml:space="preserve"> dokončením díla je předvedení jeho způsobilosti sloužit svému účelu. K předání díla dochází na základě přejímacího řízení mezi smluvními </w:t>
      </w:r>
      <w:r w:rsidR="00CD5C2E" w:rsidRPr="00A908A0">
        <w:rPr>
          <w:rFonts w:ascii="Arial" w:hAnsi="Arial" w:cs="Arial"/>
        </w:rPr>
        <w:t>stranami,</w:t>
      </w:r>
      <w:r w:rsidRPr="00A908A0">
        <w:rPr>
          <w:rFonts w:ascii="Arial" w:hAnsi="Arial" w:cs="Arial"/>
        </w:rPr>
        <w:t xml:space="preserve"> a to podepsáním zápisu o předání a převzetí.</w:t>
      </w:r>
    </w:p>
    <w:p w14:paraId="65591A1F" w14:textId="77777777" w:rsidR="007174CE" w:rsidRPr="00A908A0" w:rsidRDefault="007174CE" w:rsidP="001F7B32">
      <w:pPr>
        <w:numPr>
          <w:ilvl w:val="0"/>
          <w:numId w:val="6"/>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 xml:space="preserve">Dílčím předáním a převzetím díla nezaniká právo objednatele vytknout při konečném předání a převzetí díla jako celku zhotoviteli vady a nedodělky částí díla předaných a převzatých již dříve. </w:t>
      </w:r>
    </w:p>
    <w:p w14:paraId="4B087D22" w14:textId="77777777" w:rsidR="006717D6" w:rsidRPr="00A908A0" w:rsidRDefault="006717D6" w:rsidP="001F7B32">
      <w:pPr>
        <w:numPr>
          <w:ilvl w:val="0"/>
          <w:numId w:val="6"/>
        </w:numPr>
        <w:tabs>
          <w:tab w:val="left" w:pos="426"/>
          <w:tab w:val="left" w:pos="851"/>
          <w:tab w:val="left" w:pos="1134"/>
        </w:tabs>
        <w:suppressAutoHyphens w:val="0"/>
        <w:spacing w:after="0" w:line="240" w:lineRule="auto"/>
        <w:ind w:left="426" w:hanging="426"/>
        <w:jc w:val="both"/>
        <w:rPr>
          <w:rFonts w:ascii="Arial" w:hAnsi="Arial" w:cs="Arial"/>
        </w:rPr>
      </w:pPr>
      <w:r w:rsidRPr="00A908A0">
        <w:rPr>
          <w:rFonts w:ascii="Arial" w:hAnsi="Arial" w:cs="Arial"/>
        </w:rPr>
        <w:t xml:space="preserve">Nedohodnou-li se smluvní strany jinak, pořizuje zápis o předání a převzetí zhotovitel. Zápis obsahuje zejména: </w:t>
      </w:r>
    </w:p>
    <w:p w14:paraId="1FB56263" w14:textId="77777777" w:rsidR="006717D6" w:rsidRPr="00A908A0" w:rsidRDefault="006717D6" w:rsidP="001F7B32">
      <w:pPr>
        <w:numPr>
          <w:ilvl w:val="1"/>
          <w:numId w:val="21"/>
        </w:numPr>
        <w:tabs>
          <w:tab w:val="left" w:pos="426"/>
          <w:tab w:val="left" w:pos="851"/>
          <w:tab w:val="left" w:pos="1134"/>
        </w:tabs>
        <w:suppressAutoHyphens w:val="0"/>
        <w:spacing w:after="0" w:line="240" w:lineRule="auto"/>
        <w:jc w:val="both"/>
        <w:rPr>
          <w:rFonts w:ascii="Arial" w:hAnsi="Arial" w:cs="Arial"/>
        </w:rPr>
      </w:pPr>
      <w:r w:rsidRPr="00A908A0">
        <w:rPr>
          <w:rFonts w:ascii="Arial" w:hAnsi="Arial" w:cs="Arial"/>
        </w:rPr>
        <w:t>údaje určující zhotovitele a objednatele se jmény osob oprávněných jednat</w:t>
      </w:r>
    </w:p>
    <w:p w14:paraId="0C8C2C10" w14:textId="77777777" w:rsidR="006717D6" w:rsidRPr="00A908A0" w:rsidRDefault="006717D6" w:rsidP="001F7B32">
      <w:pPr>
        <w:numPr>
          <w:ilvl w:val="1"/>
          <w:numId w:val="21"/>
        </w:numPr>
        <w:tabs>
          <w:tab w:val="left" w:pos="426"/>
          <w:tab w:val="left" w:pos="851"/>
          <w:tab w:val="left" w:pos="1134"/>
        </w:tabs>
        <w:suppressAutoHyphens w:val="0"/>
        <w:spacing w:after="0" w:line="240" w:lineRule="auto"/>
        <w:jc w:val="both"/>
        <w:rPr>
          <w:rFonts w:ascii="Arial" w:hAnsi="Arial" w:cs="Arial"/>
        </w:rPr>
      </w:pPr>
      <w:r w:rsidRPr="00A908A0">
        <w:rPr>
          <w:rFonts w:ascii="Arial" w:hAnsi="Arial" w:cs="Arial"/>
        </w:rPr>
        <w:t>popis díla, které je předmětem předání a převzetí</w:t>
      </w:r>
    </w:p>
    <w:p w14:paraId="55F75F06" w14:textId="77777777" w:rsidR="006717D6" w:rsidRPr="00A908A0" w:rsidRDefault="006717D6" w:rsidP="001F7B32">
      <w:pPr>
        <w:numPr>
          <w:ilvl w:val="1"/>
          <w:numId w:val="21"/>
        </w:numPr>
        <w:tabs>
          <w:tab w:val="left" w:pos="426"/>
          <w:tab w:val="left" w:pos="851"/>
          <w:tab w:val="left" w:pos="1134"/>
        </w:tabs>
        <w:suppressAutoHyphens w:val="0"/>
        <w:spacing w:line="240" w:lineRule="auto"/>
        <w:jc w:val="both"/>
        <w:rPr>
          <w:rFonts w:ascii="Arial" w:hAnsi="Arial" w:cs="Arial"/>
        </w:rPr>
      </w:pPr>
      <w:r w:rsidRPr="00A908A0">
        <w:rPr>
          <w:rFonts w:ascii="Arial" w:hAnsi="Arial" w:cs="Arial"/>
        </w:rPr>
        <w:t>prohlášení objednatele, zda předmět díla přejímá či nepřejímá.</w:t>
      </w:r>
    </w:p>
    <w:p w14:paraId="0E053C21" w14:textId="77777777" w:rsidR="006717D6" w:rsidRPr="00A908A0" w:rsidRDefault="006717D6" w:rsidP="001F7B32">
      <w:pPr>
        <w:numPr>
          <w:ilvl w:val="0"/>
          <w:numId w:val="6"/>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Převezme-li objednatel dílo s vadami a nedodělky, bude součástí zápisu o předání a převzetí díla soupis těchto vad a nedodělků s uvedením termínů jejich odstranění. Objednatel není povinen převzít dílo vykazující vady a nedodělky.</w:t>
      </w:r>
    </w:p>
    <w:p w14:paraId="79E07462" w14:textId="5148CB2E" w:rsidR="006717D6" w:rsidRDefault="006717D6" w:rsidP="001F7B32">
      <w:pPr>
        <w:numPr>
          <w:ilvl w:val="0"/>
          <w:numId w:val="6"/>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 xml:space="preserve">Pokud objednatel převezme dílo s ojedinělými vadami nebo nedodělky a nedojde-li mezi smluvními stranami k dohodě o termínu odstranění zjištěných vad a nedodělků, pak platí, že vady a nedodělky musí být odstraněny do </w:t>
      </w:r>
      <w:r w:rsidR="007174CE" w:rsidRPr="00A908A0">
        <w:rPr>
          <w:rFonts w:ascii="Arial" w:hAnsi="Arial" w:cs="Arial"/>
        </w:rPr>
        <w:t xml:space="preserve">14 </w:t>
      </w:r>
      <w:r w:rsidRPr="00A908A0">
        <w:rPr>
          <w:rFonts w:ascii="Arial" w:hAnsi="Arial" w:cs="Arial"/>
        </w:rPr>
        <w:t xml:space="preserve">dnů ode dne předání a převzetí díla. Zhotovitel je povinen ve stanovené lhůtě odstranit vady nebo nedodělky i v případě, kdy podle jeho názoru za vady a nedodělky neodpovídá. </w:t>
      </w:r>
    </w:p>
    <w:p w14:paraId="4EC7AF39" w14:textId="6F20C7F0" w:rsidR="002E57BE" w:rsidRPr="00A908A0" w:rsidRDefault="002D2529" w:rsidP="002D2529">
      <w:pPr>
        <w:numPr>
          <w:ilvl w:val="0"/>
          <w:numId w:val="6"/>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Zhotovitel je dle zákona č. 320/2001 Sb., o finanční kontrole, osobou povinnou spolupůsobit při výkonu finanční kontroly</w:t>
      </w:r>
      <w:r>
        <w:rPr>
          <w:rFonts w:ascii="Arial" w:hAnsi="Arial" w:cs="Arial"/>
        </w:rPr>
        <w:t xml:space="preserve"> </w:t>
      </w:r>
      <w:r w:rsidRPr="00B64971">
        <w:rPr>
          <w:rFonts w:ascii="Arial" w:hAnsi="Arial" w:cs="Arial"/>
        </w:rPr>
        <w:t>dle § 2 písm. e) zákona č. 320/2001 Sb., o finanční kontrole ve veřejné správě, v</w:t>
      </w:r>
      <w:r>
        <w:rPr>
          <w:rFonts w:ascii="Arial" w:hAnsi="Arial" w:cs="Arial"/>
        </w:rPr>
        <w:t> </w:t>
      </w:r>
      <w:r w:rsidRPr="00B64971">
        <w:rPr>
          <w:rFonts w:ascii="Arial" w:hAnsi="Arial" w:cs="Arial"/>
        </w:rPr>
        <w:t>platném znění</w:t>
      </w:r>
      <w:r w:rsidRPr="00A908A0">
        <w:rPr>
          <w:rFonts w:ascii="Arial" w:hAnsi="Arial" w:cs="Arial"/>
        </w:rPr>
        <w:t>.</w:t>
      </w:r>
    </w:p>
    <w:p w14:paraId="0255A01F" w14:textId="77777777" w:rsidR="006717D6" w:rsidRPr="00A908A0" w:rsidRDefault="006717D6" w:rsidP="006717D6">
      <w:pPr>
        <w:tabs>
          <w:tab w:val="left" w:pos="426"/>
          <w:tab w:val="left" w:pos="851"/>
          <w:tab w:val="left" w:pos="1134"/>
        </w:tabs>
        <w:jc w:val="center"/>
        <w:rPr>
          <w:rFonts w:ascii="Arial" w:hAnsi="Arial" w:cs="Arial"/>
          <w:b/>
        </w:rPr>
      </w:pPr>
      <w:bookmarkStart w:id="0" w:name="_GoBack"/>
      <w:bookmarkEnd w:id="0"/>
      <w:r w:rsidRPr="00A908A0">
        <w:rPr>
          <w:rFonts w:ascii="Arial" w:hAnsi="Arial" w:cs="Arial"/>
          <w:b/>
        </w:rPr>
        <w:t xml:space="preserve">Čl. </w:t>
      </w:r>
      <w:r w:rsidR="007174CE" w:rsidRPr="00A908A0">
        <w:rPr>
          <w:rFonts w:ascii="Arial" w:hAnsi="Arial" w:cs="Arial"/>
          <w:b/>
        </w:rPr>
        <w:t>9</w:t>
      </w:r>
    </w:p>
    <w:p w14:paraId="29EC82B4" w14:textId="77777777" w:rsidR="006717D6" w:rsidRPr="00A908A0" w:rsidRDefault="006717D6" w:rsidP="006717D6">
      <w:pPr>
        <w:tabs>
          <w:tab w:val="left" w:pos="426"/>
          <w:tab w:val="left" w:pos="851"/>
          <w:tab w:val="left" w:pos="1134"/>
        </w:tabs>
        <w:jc w:val="center"/>
        <w:rPr>
          <w:rFonts w:ascii="Arial" w:hAnsi="Arial" w:cs="Arial"/>
        </w:rPr>
      </w:pPr>
      <w:r w:rsidRPr="00A908A0">
        <w:rPr>
          <w:rFonts w:ascii="Arial" w:hAnsi="Arial" w:cs="Arial"/>
          <w:b/>
        </w:rPr>
        <w:t>Odstoupení od smlouvy, podstatné porušení smlouvy, smluvní pokuty</w:t>
      </w:r>
    </w:p>
    <w:p w14:paraId="715F0B22" w14:textId="77777777" w:rsidR="00AD0720" w:rsidRPr="00D7342B" w:rsidRDefault="00AD0720" w:rsidP="001F7B32">
      <w:pPr>
        <w:numPr>
          <w:ilvl w:val="0"/>
          <w:numId w:val="22"/>
        </w:numPr>
        <w:spacing w:after="0"/>
        <w:jc w:val="both"/>
        <w:rPr>
          <w:rFonts w:ascii="Arial" w:hAnsi="Arial" w:cs="Arial"/>
        </w:rPr>
      </w:pPr>
      <w:r w:rsidRPr="00A908A0">
        <w:rPr>
          <w:rFonts w:ascii="Arial" w:hAnsi="Arial" w:cs="Arial"/>
        </w:rPr>
        <w:t xml:space="preserve">Kromě důvodů stanovených zákonem je objednatel oprávněn odstoupit o této smlouvy v případě </w:t>
      </w:r>
      <w:r w:rsidRPr="00D7342B">
        <w:rPr>
          <w:rFonts w:ascii="Arial" w:hAnsi="Arial" w:cs="Arial"/>
        </w:rPr>
        <w:t xml:space="preserve">prodlení zhotovitele </w:t>
      </w:r>
    </w:p>
    <w:p w14:paraId="663AFCBA" w14:textId="42A400B3" w:rsidR="00AD0720" w:rsidRPr="00D7342B" w:rsidRDefault="002F2D95" w:rsidP="001F7B32">
      <w:pPr>
        <w:numPr>
          <w:ilvl w:val="1"/>
          <w:numId w:val="22"/>
        </w:numPr>
        <w:suppressAutoHyphens w:val="0"/>
        <w:spacing w:after="0" w:line="240" w:lineRule="auto"/>
        <w:jc w:val="both"/>
        <w:rPr>
          <w:rFonts w:ascii="Arial" w:hAnsi="Arial" w:cs="Arial"/>
        </w:rPr>
      </w:pPr>
      <w:r>
        <w:rPr>
          <w:rFonts w:ascii="Arial" w:hAnsi="Arial" w:cs="Arial"/>
        </w:rPr>
        <w:t>s termínem dokončení díla o více jak 1 měsíc,</w:t>
      </w:r>
    </w:p>
    <w:p w14:paraId="7FFE62A1" w14:textId="77777777" w:rsidR="00AD0720" w:rsidRPr="00D7342B" w:rsidRDefault="00AD0720" w:rsidP="001F7B32">
      <w:pPr>
        <w:numPr>
          <w:ilvl w:val="1"/>
          <w:numId w:val="22"/>
        </w:numPr>
        <w:suppressAutoHyphens w:val="0"/>
        <w:spacing w:after="0" w:line="240" w:lineRule="auto"/>
        <w:jc w:val="both"/>
        <w:rPr>
          <w:rFonts w:ascii="Arial" w:hAnsi="Arial" w:cs="Arial"/>
        </w:rPr>
      </w:pPr>
      <w:r w:rsidRPr="00D7342B">
        <w:rPr>
          <w:rFonts w:ascii="Arial" w:hAnsi="Arial" w:cs="Arial"/>
        </w:rPr>
        <w:t>se zahájením provádění díla o více jak 1 měsíc,</w:t>
      </w:r>
    </w:p>
    <w:p w14:paraId="5D1AAC61" w14:textId="77777777" w:rsidR="00AD0720" w:rsidRPr="00A908A0" w:rsidRDefault="00AD0720" w:rsidP="001F7B32">
      <w:pPr>
        <w:numPr>
          <w:ilvl w:val="1"/>
          <w:numId w:val="22"/>
        </w:numPr>
        <w:suppressAutoHyphens w:val="0"/>
        <w:spacing w:line="240" w:lineRule="auto"/>
        <w:jc w:val="both"/>
        <w:rPr>
          <w:rFonts w:ascii="Arial" w:hAnsi="Arial" w:cs="Arial"/>
        </w:rPr>
      </w:pPr>
      <w:r w:rsidRPr="00A908A0">
        <w:rPr>
          <w:rFonts w:ascii="Arial" w:hAnsi="Arial" w:cs="Arial"/>
        </w:rPr>
        <w:t xml:space="preserve">opakované nedodržení pokynů objednatele zhotovitelem, k jejichž udělení je objednatel podle smlouvy o dílo nebo podle zákona oprávněn, neprovádění prací v kvalitě </w:t>
      </w:r>
      <w:r w:rsidR="00CD5C2E" w:rsidRPr="00A908A0">
        <w:rPr>
          <w:rFonts w:ascii="Arial" w:hAnsi="Arial" w:cs="Arial"/>
        </w:rPr>
        <w:t>dle platných</w:t>
      </w:r>
      <w:r w:rsidRPr="00A908A0">
        <w:rPr>
          <w:rFonts w:ascii="Arial" w:hAnsi="Arial" w:cs="Arial"/>
        </w:rPr>
        <w:t xml:space="preserve"> předpisů a této smlouvy. </w:t>
      </w:r>
    </w:p>
    <w:p w14:paraId="6353E2AC" w14:textId="77777777" w:rsidR="00AD0720" w:rsidRPr="00A908A0" w:rsidRDefault="00AD0720" w:rsidP="001F7B32">
      <w:pPr>
        <w:numPr>
          <w:ilvl w:val="0"/>
          <w:numId w:val="22"/>
        </w:numPr>
        <w:tabs>
          <w:tab w:val="left" w:pos="426"/>
          <w:tab w:val="left" w:pos="851"/>
          <w:tab w:val="left" w:pos="1134"/>
        </w:tabs>
        <w:suppressAutoHyphens w:val="0"/>
        <w:spacing w:line="240" w:lineRule="auto"/>
        <w:jc w:val="both"/>
        <w:rPr>
          <w:rFonts w:ascii="Arial" w:hAnsi="Arial" w:cs="Arial"/>
        </w:rPr>
      </w:pPr>
      <w:r w:rsidRPr="00A908A0">
        <w:rPr>
          <w:rFonts w:ascii="Arial" w:hAnsi="Arial" w:cs="Arial"/>
        </w:rPr>
        <w:t>Odstoupení od smlouvy musí být učiněno písemně a jeho účinnost nastává okamžikem jeho doručení druhé straně.</w:t>
      </w:r>
    </w:p>
    <w:p w14:paraId="242BCDBB" w14:textId="77777777" w:rsidR="00AD0720" w:rsidRPr="00A908A0" w:rsidRDefault="00AD0720" w:rsidP="001F7B32">
      <w:pPr>
        <w:numPr>
          <w:ilvl w:val="0"/>
          <w:numId w:val="22"/>
        </w:numPr>
        <w:tabs>
          <w:tab w:val="left" w:pos="426"/>
          <w:tab w:val="left" w:pos="851"/>
          <w:tab w:val="left" w:pos="1134"/>
        </w:tabs>
        <w:suppressAutoHyphens w:val="0"/>
        <w:spacing w:line="240" w:lineRule="auto"/>
        <w:jc w:val="both"/>
        <w:rPr>
          <w:rFonts w:ascii="Arial" w:hAnsi="Arial" w:cs="Arial"/>
        </w:rPr>
      </w:pPr>
      <w:r w:rsidRPr="00A908A0">
        <w:rPr>
          <w:rFonts w:ascii="Arial" w:hAnsi="Arial" w:cs="Arial"/>
        </w:rPr>
        <w:t>Smluvní pokuty jsou stanoveny takto:</w:t>
      </w:r>
    </w:p>
    <w:p w14:paraId="3F805254" w14:textId="5A9D32D8" w:rsidR="006717D6" w:rsidRPr="00A908A0" w:rsidRDefault="006717D6" w:rsidP="001F7B32">
      <w:pPr>
        <w:numPr>
          <w:ilvl w:val="0"/>
          <w:numId w:val="7"/>
        </w:numPr>
        <w:tabs>
          <w:tab w:val="left" w:pos="426"/>
          <w:tab w:val="left" w:pos="851"/>
          <w:tab w:val="left" w:pos="1134"/>
        </w:tabs>
        <w:suppressAutoHyphens w:val="0"/>
        <w:spacing w:before="80" w:after="0" w:line="240" w:lineRule="auto"/>
        <w:ind w:left="851" w:hanging="425"/>
        <w:jc w:val="both"/>
        <w:rPr>
          <w:rFonts w:ascii="Arial" w:hAnsi="Arial" w:cs="Arial"/>
        </w:rPr>
      </w:pPr>
      <w:r w:rsidRPr="00A908A0">
        <w:rPr>
          <w:rFonts w:ascii="Arial" w:hAnsi="Arial" w:cs="Arial"/>
        </w:rPr>
        <w:t xml:space="preserve">při prodlení zhotovitele s předáním díla objednateli ve sjednaném termínu vyúčtuje objednatel zhotoviteli smluvní pokutu ve výši </w:t>
      </w:r>
      <w:r w:rsidR="00B04645">
        <w:rPr>
          <w:rFonts w:ascii="Arial" w:hAnsi="Arial" w:cs="Arial"/>
        </w:rPr>
        <w:t>1 000 Kč</w:t>
      </w:r>
      <w:r w:rsidRPr="00A908A0">
        <w:rPr>
          <w:rFonts w:ascii="Arial" w:hAnsi="Arial" w:cs="Arial"/>
        </w:rPr>
        <w:t xml:space="preserve"> za každý i započatý den prodlení až do předání a převzetí;</w:t>
      </w:r>
    </w:p>
    <w:p w14:paraId="38E340B9" w14:textId="4D265970" w:rsidR="006717D6" w:rsidRPr="00A908A0" w:rsidRDefault="006717D6" w:rsidP="001F7B32">
      <w:pPr>
        <w:numPr>
          <w:ilvl w:val="0"/>
          <w:numId w:val="7"/>
        </w:numPr>
        <w:tabs>
          <w:tab w:val="left" w:pos="426"/>
          <w:tab w:val="left" w:pos="851"/>
          <w:tab w:val="left" w:pos="1134"/>
        </w:tabs>
        <w:suppressAutoHyphens w:val="0"/>
        <w:spacing w:before="80" w:after="0" w:line="240" w:lineRule="auto"/>
        <w:ind w:left="851" w:hanging="425"/>
        <w:jc w:val="both"/>
        <w:rPr>
          <w:rFonts w:ascii="Arial" w:hAnsi="Arial" w:cs="Arial"/>
        </w:rPr>
      </w:pPr>
      <w:r w:rsidRPr="00A908A0">
        <w:rPr>
          <w:rFonts w:ascii="Arial" w:hAnsi="Arial" w:cs="Arial"/>
        </w:rPr>
        <w:t>při prodlení zhotovitele se zahájením prací na díle zhotovitelem</w:t>
      </w:r>
      <w:r w:rsidR="00B04645">
        <w:rPr>
          <w:rFonts w:ascii="Arial" w:hAnsi="Arial" w:cs="Arial"/>
        </w:rPr>
        <w:t xml:space="preserve"> delším než 2 týdny</w:t>
      </w:r>
      <w:r w:rsidRPr="00A908A0">
        <w:rPr>
          <w:rFonts w:ascii="Arial" w:hAnsi="Arial" w:cs="Arial"/>
        </w:rPr>
        <w:t xml:space="preserve"> vyúčtuje objednatel zhotoviteli smluvní pokutu ve výši 500 Kč za každý i započatý den prodlení;</w:t>
      </w:r>
    </w:p>
    <w:p w14:paraId="0136DBBE" w14:textId="77777777" w:rsidR="006717D6" w:rsidRPr="00A908A0" w:rsidRDefault="006717D6" w:rsidP="001F7B32">
      <w:pPr>
        <w:numPr>
          <w:ilvl w:val="0"/>
          <w:numId w:val="7"/>
        </w:numPr>
        <w:tabs>
          <w:tab w:val="left" w:pos="426"/>
          <w:tab w:val="left" w:pos="851"/>
          <w:tab w:val="left" w:pos="1134"/>
        </w:tabs>
        <w:suppressAutoHyphens w:val="0"/>
        <w:spacing w:before="80" w:after="0" w:line="240" w:lineRule="auto"/>
        <w:ind w:left="851" w:hanging="425"/>
        <w:jc w:val="both"/>
        <w:rPr>
          <w:rFonts w:ascii="Arial" w:hAnsi="Arial" w:cs="Arial"/>
        </w:rPr>
      </w:pPr>
      <w:r w:rsidRPr="00A908A0">
        <w:rPr>
          <w:rFonts w:ascii="Arial" w:hAnsi="Arial" w:cs="Arial"/>
        </w:rPr>
        <w:t>při prodlení zhotovitele s odstraňováním vad a nedodělků v termínech uvedených v zápisu o předání a převzetí vyúčtuje objednatel zhotoviteli smluvní pokutu ve výši 500 Kč za každý nedodělek nebo vadu a každý i započatý den prodlení;</w:t>
      </w:r>
    </w:p>
    <w:p w14:paraId="3098B608" w14:textId="77777777" w:rsidR="006717D6" w:rsidRPr="00A908A0" w:rsidRDefault="006717D6" w:rsidP="001F7B32">
      <w:pPr>
        <w:numPr>
          <w:ilvl w:val="0"/>
          <w:numId w:val="7"/>
        </w:numPr>
        <w:tabs>
          <w:tab w:val="left" w:pos="426"/>
          <w:tab w:val="left" w:pos="851"/>
          <w:tab w:val="left" w:pos="1134"/>
        </w:tabs>
        <w:suppressAutoHyphens w:val="0"/>
        <w:spacing w:before="80" w:after="0" w:line="240" w:lineRule="auto"/>
        <w:ind w:left="851" w:hanging="425"/>
        <w:jc w:val="both"/>
        <w:rPr>
          <w:rFonts w:ascii="Arial" w:hAnsi="Arial" w:cs="Arial"/>
        </w:rPr>
      </w:pPr>
      <w:r w:rsidRPr="00A908A0">
        <w:rPr>
          <w:rFonts w:ascii="Arial" w:hAnsi="Arial" w:cs="Arial"/>
        </w:rPr>
        <w:t>při prodlení zhotovitele s odstraňováním reklamovaných vad v termínech dle této smlouvy vyúčtuje objednatel zhotoviteli smluvní pokutu ve výši 500 Kč za každý i započatý den prodlení;</w:t>
      </w:r>
    </w:p>
    <w:p w14:paraId="6D8C189D" w14:textId="77777777" w:rsidR="006717D6" w:rsidRPr="00A908A0" w:rsidRDefault="006717D6" w:rsidP="001F7B32">
      <w:pPr>
        <w:numPr>
          <w:ilvl w:val="0"/>
          <w:numId w:val="7"/>
        </w:numPr>
        <w:tabs>
          <w:tab w:val="left" w:pos="426"/>
          <w:tab w:val="left" w:pos="851"/>
          <w:tab w:val="left" w:pos="1134"/>
        </w:tabs>
        <w:suppressAutoHyphens w:val="0"/>
        <w:spacing w:before="80" w:line="240" w:lineRule="auto"/>
        <w:ind w:left="851" w:hanging="425"/>
        <w:jc w:val="both"/>
        <w:rPr>
          <w:rFonts w:ascii="Arial" w:hAnsi="Arial" w:cs="Arial"/>
        </w:rPr>
      </w:pPr>
      <w:r w:rsidRPr="00A908A0">
        <w:rPr>
          <w:rFonts w:ascii="Arial" w:hAnsi="Arial" w:cs="Arial"/>
        </w:rPr>
        <w:lastRenderedPageBreak/>
        <w:t>v případě prodlení se splatností faktury má zhotovitel právo vyúčtovat objednateli smluvní pokutu ve výši 0,</w:t>
      </w:r>
      <w:r w:rsidR="00AD0720" w:rsidRPr="00A908A0">
        <w:rPr>
          <w:rFonts w:ascii="Arial" w:hAnsi="Arial" w:cs="Arial"/>
        </w:rPr>
        <w:t>05</w:t>
      </w:r>
      <w:r w:rsidRPr="00A908A0">
        <w:rPr>
          <w:rFonts w:ascii="Arial" w:hAnsi="Arial" w:cs="Arial"/>
        </w:rPr>
        <w:t xml:space="preserve"> </w:t>
      </w:r>
      <w:r w:rsidR="00CD5C2E" w:rsidRPr="00A908A0">
        <w:rPr>
          <w:rFonts w:ascii="Arial" w:hAnsi="Arial" w:cs="Arial"/>
        </w:rPr>
        <w:t>% z</w:t>
      </w:r>
      <w:r w:rsidRPr="00A908A0">
        <w:rPr>
          <w:rFonts w:ascii="Arial" w:hAnsi="Arial" w:cs="Arial"/>
        </w:rPr>
        <w:t> fakturované částky za každý i započatý den prodlení</w:t>
      </w:r>
      <w:r w:rsidR="00AD0720" w:rsidRPr="00A908A0">
        <w:rPr>
          <w:rFonts w:ascii="Arial" w:hAnsi="Arial" w:cs="Arial"/>
        </w:rPr>
        <w:t>.</w:t>
      </w:r>
    </w:p>
    <w:p w14:paraId="32991DDC" w14:textId="77777777" w:rsidR="006717D6" w:rsidRPr="00A908A0" w:rsidRDefault="006717D6" w:rsidP="001F7B32">
      <w:pPr>
        <w:numPr>
          <w:ilvl w:val="0"/>
          <w:numId w:val="22"/>
        </w:numPr>
        <w:tabs>
          <w:tab w:val="left" w:pos="426"/>
          <w:tab w:val="left" w:pos="851"/>
          <w:tab w:val="left" w:pos="1134"/>
        </w:tabs>
        <w:suppressAutoHyphens w:val="0"/>
        <w:spacing w:line="240" w:lineRule="auto"/>
        <w:jc w:val="both"/>
        <w:rPr>
          <w:rFonts w:ascii="Arial" w:hAnsi="Arial" w:cs="Arial"/>
        </w:rPr>
      </w:pPr>
      <w:r w:rsidRPr="00A908A0">
        <w:rPr>
          <w:rFonts w:ascii="Arial" w:hAnsi="Arial" w:cs="Arial"/>
        </w:rPr>
        <w:t>Smluvní pokuta je splatná do 14 dnů od doručení jejího písemného vyúčtování druhé smluvní straně, případně je možno uplatněnou smluvní pokutu započíst vůči druhé smluvní straně.</w:t>
      </w:r>
    </w:p>
    <w:p w14:paraId="371B427C" w14:textId="77777777" w:rsidR="006717D6" w:rsidRPr="00A908A0" w:rsidRDefault="006717D6" w:rsidP="001F7B32">
      <w:pPr>
        <w:numPr>
          <w:ilvl w:val="0"/>
          <w:numId w:val="22"/>
        </w:numPr>
        <w:tabs>
          <w:tab w:val="left" w:pos="426"/>
          <w:tab w:val="left" w:pos="851"/>
          <w:tab w:val="left" w:pos="1134"/>
        </w:tabs>
        <w:suppressAutoHyphens w:val="0"/>
        <w:spacing w:line="240" w:lineRule="auto"/>
        <w:jc w:val="both"/>
        <w:rPr>
          <w:rFonts w:ascii="Arial" w:hAnsi="Arial" w:cs="Arial"/>
        </w:rPr>
      </w:pPr>
      <w:r w:rsidRPr="00A908A0">
        <w:rPr>
          <w:rFonts w:ascii="Arial" w:hAnsi="Arial" w:cs="Arial"/>
        </w:rPr>
        <w:t>Zaplacením smluvní pokuty není dotčen nárok na náhradu škody.</w:t>
      </w:r>
    </w:p>
    <w:p w14:paraId="2BD2666A" w14:textId="77777777" w:rsidR="00AD0720" w:rsidRPr="00A908A0" w:rsidRDefault="00AD0720" w:rsidP="006717D6">
      <w:pPr>
        <w:tabs>
          <w:tab w:val="left" w:pos="426"/>
          <w:tab w:val="left" w:pos="851"/>
          <w:tab w:val="left" w:pos="1134"/>
        </w:tabs>
        <w:jc w:val="center"/>
        <w:rPr>
          <w:rFonts w:ascii="Arial" w:hAnsi="Arial" w:cs="Arial"/>
        </w:rPr>
      </w:pPr>
    </w:p>
    <w:p w14:paraId="41AFC268" w14:textId="77777777" w:rsidR="006717D6" w:rsidRPr="00A908A0" w:rsidRDefault="006717D6" w:rsidP="006717D6">
      <w:pPr>
        <w:tabs>
          <w:tab w:val="left" w:pos="426"/>
          <w:tab w:val="left" w:pos="851"/>
          <w:tab w:val="left" w:pos="1134"/>
        </w:tabs>
        <w:jc w:val="center"/>
        <w:rPr>
          <w:rFonts w:ascii="Arial" w:hAnsi="Arial" w:cs="Arial"/>
          <w:b/>
        </w:rPr>
      </w:pPr>
      <w:r w:rsidRPr="00A908A0">
        <w:rPr>
          <w:rFonts w:ascii="Arial" w:hAnsi="Arial" w:cs="Arial"/>
          <w:b/>
        </w:rPr>
        <w:t>Čl. 1</w:t>
      </w:r>
      <w:r w:rsidR="00AD0720" w:rsidRPr="00A908A0">
        <w:rPr>
          <w:rFonts w:ascii="Arial" w:hAnsi="Arial" w:cs="Arial"/>
          <w:b/>
        </w:rPr>
        <w:t>0</w:t>
      </w:r>
    </w:p>
    <w:p w14:paraId="0EC1D7B7" w14:textId="77777777" w:rsidR="006717D6" w:rsidRPr="00A908A0" w:rsidRDefault="006717D6" w:rsidP="006717D6">
      <w:pPr>
        <w:tabs>
          <w:tab w:val="left" w:pos="426"/>
          <w:tab w:val="left" w:pos="851"/>
          <w:tab w:val="left" w:pos="1134"/>
        </w:tabs>
        <w:jc w:val="center"/>
        <w:rPr>
          <w:rFonts w:ascii="Arial" w:hAnsi="Arial" w:cs="Arial"/>
        </w:rPr>
      </w:pPr>
      <w:r w:rsidRPr="00A908A0">
        <w:rPr>
          <w:rFonts w:ascii="Arial" w:hAnsi="Arial" w:cs="Arial"/>
          <w:b/>
        </w:rPr>
        <w:t>Ostatní ujednání</w:t>
      </w:r>
    </w:p>
    <w:p w14:paraId="3D7D4958" w14:textId="77777777" w:rsidR="00AD0720" w:rsidRPr="00A908A0" w:rsidRDefault="00AD0720" w:rsidP="001F7B32">
      <w:pPr>
        <w:numPr>
          <w:ilvl w:val="0"/>
          <w:numId w:val="12"/>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 xml:space="preserve">Tuto smlouvu lze měnit a doplňovat pouze písemnými, vzestupně číslovanými dodatky podepsanými oběma smluvními stranami. </w:t>
      </w:r>
    </w:p>
    <w:p w14:paraId="0A7381D9" w14:textId="77777777" w:rsidR="00AD0720" w:rsidRPr="00A908A0" w:rsidRDefault="00AD0720" w:rsidP="001F7B32">
      <w:pPr>
        <w:numPr>
          <w:ilvl w:val="0"/>
          <w:numId w:val="12"/>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Nastanou-li u některé ze smluvních stran skutečnosti bránící řádnému plnění této smlouvy, je povinna to ihned bez zbytečného odkladu oznámit druhé smluvní straně a vyvolat jednání zástupců oprávněných k podpisu smlouvy.</w:t>
      </w:r>
    </w:p>
    <w:p w14:paraId="0C49233F" w14:textId="77777777" w:rsidR="006717D6" w:rsidRPr="00A908A0" w:rsidRDefault="006717D6" w:rsidP="001F7B32">
      <w:pPr>
        <w:numPr>
          <w:ilvl w:val="0"/>
          <w:numId w:val="12"/>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 xml:space="preserve">Pokud zhotovitel provádí část díla pomocí třetí osoby, tak za práci všech svých </w:t>
      </w:r>
      <w:r w:rsidR="00AD0720" w:rsidRPr="00A908A0">
        <w:rPr>
          <w:rFonts w:ascii="Arial" w:hAnsi="Arial" w:cs="Arial"/>
        </w:rPr>
        <w:t>pod</w:t>
      </w:r>
      <w:r w:rsidRPr="00A908A0">
        <w:rPr>
          <w:rFonts w:ascii="Arial" w:hAnsi="Arial" w:cs="Arial"/>
        </w:rPr>
        <w:t>dodavatelů ručí zhotovitel v plném rozsahu tak, jako by je prováděl sám.</w:t>
      </w:r>
    </w:p>
    <w:p w14:paraId="6CD9F150" w14:textId="77777777" w:rsidR="008E1027" w:rsidRPr="00A908A0" w:rsidRDefault="008E1027">
      <w:pPr>
        <w:tabs>
          <w:tab w:val="left" w:pos="426"/>
          <w:tab w:val="left" w:pos="851"/>
          <w:tab w:val="left" w:pos="1134"/>
        </w:tabs>
        <w:jc w:val="center"/>
        <w:rPr>
          <w:rFonts w:ascii="Arial" w:hAnsi="Arial" w:cs="Arial"/>
          <w:b/>
        </w:rPr>
      </w:pPr>
    </w:p>
    <w:p w14:paraId="000B8A92" w14:textId="77777777" w:rsidR="00C315D0" w:rsidRPr="00A908A0" w:rsidRDefault="00C315D0">
      <w:pPr>
        <w:tabs>
          <w:tab w:val="left" w:pos="426"/>
          <w:tab w:val="left" w:pos="851"/>
          <w:tab w:val="left" w:pos="1134"/>
        </w:tabs>
        <w:jc w:val="center"/>
        <w:rPr>
          <w:rFonts w:ascii="Arial" w:hAnsi="Arial" w:cs="Arial"/>
          <w:b/>
        </w:rPr>
      </w:pPr>
      <w:r w:rsidRPr="00A908A0">
        <w:rPr>
          <w:rFonts w:ascii="Arial" w:hAnsi="Arial" w:cs="Arial"/>
          <w:b/>
        </w:rPr>
        <w:t xml:space="preserve">Čl. </w:t>
      </w:r>
      <w:r w:rsidR="00F3183B" w:rsidRPr="00A908A0">
        <w:rPr>
          <w:rFonts w:ascii="Arial" w:hAnsi="Arial" w:cs="Arial"/>
          <w:b/>
        </w:rPr>
        <w:t>1</w:t>
      </w:r>
      <w:r w:rsidR="00666FF5" w:rsidRPr="00A908A0">
        <w:rPr>
          <w:rFonts w:ascii="Arial" w:hAnsi="Arial" w:cs="Arial"/>
          <w:b/>
        </w:rPr>
        <w:t>1</w:t>
      </w:r>
    </w:p>
    <w:p w14:paraId="55CFA3EE" w14:textId="77777777" w:rsidR="00C315D0" w:rsidRPr="00A908A0" w:rsidRDefault="00C315D0">
      <w:pPr>
        <w:tabs>
          <w:tab w:val="left" w:pos="426"/>
          <w:tab w:val="left" w:pos="851"/>
          <w:tab w:val="left" w:pos="1134"/>
        </w:tabs>
        <w:jc w:val="center"/>
        <w:rPr>
          <w:rFonts w:ascii="Arial" w:hAnsi="Arial" w:cs="Arial"/>
        </w:rPr>
      </w:pPr>
      <w:r w:rsidRPr="00A908A0">
        <w:rPr>
          <w:rFonts w:ascii="Arial" w:hAnsi="Arial" w:cs="Arial"/>
          <w:b/>
        </w:rPr>
        <w:t>Závěrečná ustanovení</w:t>
      </w:r>
    </w:p>
    <w:p w14:paraId="19D0D7B4" w14:textId="77777777" w:rsidR="00C315D0" w:rsidRPr="00A908A0" w:rsidRDefault="00C315D0" w:rsidP="001F7B32">
      <w:pPr>
        <w:numPr>
          <w:ilvl w:val="0"/>
          <w:numId w:val="3"/>
        </w:numPr>
        <w:tabs>
          <w:tab w:val="left" w:pos="426"/>
          <w:tab w:val="left" w:pos="851"/>
          <w:tab w:val="left" w:pos="1134"/>
        </w:tabs>
        <w:ind w:left="426" w:hanging="426"/>
        <w:jc w:val="both"/>
        <w:rPr>
          <w:rFonts w:ascii="Arial" w:hAnsi="Arial" w:cs="Arial"/>
        </w:rPr>
      </w:pPr>
      <w:r w:rsidRPr="00A908A0">
        <w:rPr>
          <w:rFonts w:ascii="Arial" w:hAnsi="Arial" w:cs="Arial"/>
        </w:rPr>
        <w:t>Nestanoví-li tato smlouva jinak, řídí se práva a povinnosti smluvních stran příslušnými ustanoveními občanského zákoníku.</w:t>
      </w:r>
    </w:p>
    <w:p w14:paraId="38BC625B" w14:textId="77777777" w:rsidR="00C315D0" w:rsidRPr="00A908A0" w:rsidRDefault="00C315D0" w:rsidP="001F7B32">
      <w:pPr>
        <w:numPr>
          <w:ilvl w:val="0"/>
          <w:numId w:val="3"/>
        </w:numPr>
        <w:tabs>
          <w:tab w:val="left" w:pos="426"/>
          <w:tab w:val="left" w:pos="851"/>
          <w:tab w:val="left" w:pos="1134"/>
        </w:tabs>
        <w:ind w:left="426" w:hanging="426"/>
        <w:jc w:val="both"/>
        <w:rPr>
          <w:rFonts w:ascii="Arial" w:hAnsi="Arial" w:cs="Arial"/>
        </w:rPr>
      </w:pPr>
      <w:r w:rsidRPr="00A908A0">
        <w:rPr>
          <w:rFonts w:ascii="Arial" w:hAnsi="Arial" w:cs="Arial"/>
        </w:rPr>
        <w:t>Smluvní strany se zavazují, že případné rozpory vyplývající z této smlouvy a realizace díla budou řešit zejména cestou vzájemné dohody s cílem dosáhnout smírného řešení a naplnění účelu této smlouvy, V případě, že by k dohodě nedošlo, bude příp. spor řešen soudem příslušným podle sídla objednatele.</w:t>
      </w:r>
    </w:p>
    <w:p w14:paraId="2E161134" w14:textId="77777777" w:rsidR="00C315D0" w:rsidRPr="00A908A0" w:rsidRDefault="00C315D0" w:rsidP="001F7B32">
      <w:pPr>
        <w:numPr>
          <w:ilvl w:val="0"/>
          <w:numId w:val="3"/>
        </w:numPr>
        <w:tabs>
          <w:tab w:val="left" w:pos="426"/>
          <w:tab w:val="left" w:pos="851"/>
          <w:tab w:val="left" w:pos="1134"/>
        </w:tabs>
        <w:ind w:left="426" w:hanging="426"/>
        <w:jc w:val="both"/>
        <w:rPr>
          <w:rFonts w:ascii="Arial" w:hAnsi="Arial" w:cs="Arial"/>
        </w:rPr>
      </w:pPr>
      <w:r w:rsidRPr="00A908A0">
        <w:rPr>
          <w:rFonts w:ascii="Arial" w:hAnsi="Arial" w:cs="Arial"/>
        </w:rPr>
        <w:t xml:space="preserve">Jakákoli změna smluvních stran zúčastněných na této smlouvě podléhá schválení druhou smluvní stranou. </w:t>
      </w:r>
    </w:p>
    <w:p w14:paraId="1F9ED10F" w14:textId="77777777" w:rsidR="00C315D0" w:rsidRPr="00A908A0" w:rsidRDefault="00C315D0" w:rsidP="001F7B32">
      <w:pPr>
        <w:numPr>
          <w:ilvl w:val="0"/>
          <w:numId w:val="3"/>
        </w:numPr>
        <w:tabs>
          <w:tab w:val="left" w:pos="426"/>
          <w:tab w:val="left" w:pos="851"/>
          <w:tab w:val="left" w:pos="1134"/>
        </w:tabs>
        <w:ind w:left="426" w:hanging="426"/>
        <w:jc w:val="both"/>
        <w:rPr>
          <w:rFonts w:ascii="Arial" w:hAnsi="Arial" w:cs="Arial"/>
        </w:rPr>
      </w:pPr>
      <w:r w:rsidRPr="00A908A0">
        <w:rPr>
          <w:rFonts w:ascii="Arial" w:hAnsi="Arial" w:cs="Arial"/>
        </w:rPr>
        <w:t xml:space="preserve">V případě, že některé ustanovení této smlouvy bude neplatné, nemá tato skutečnost vliv na platnost ostatních ujednání. </w:t>
      </w:r>
    </w:p>
    <w:p w14:paraId="2B698EAF" w14:textId="77777777" w:rsidR="00666FF5" w:rsidRPr="00A908A0" w:rsidRDefault="00666FF5" w:rsidP="001F7B32">
      <w:pPr>
        <w:numPr>
          <w:ilvl w:val="0"/>
          <w:numId w:val="3"/>
        </w:numPr>
        <w:tabs>
          <w:tab w:val="left" w:pos="426"/>
          <w:tab w:val="left" w:pos="851"/>
          <w:tab w:val="left" w:pos="1134"/>
        </w:tabs>
        <w:ind w:left="426" w:hanging="426"/>
        <w:jc w:val="both"/>
        <w:rPr>
          <w:rFonts w:ascii="Arial" w:hAnsi="Arial" w:cs="Arial"/>
        </w:rPr>
      </w:pPr>
      <w:r w:rsidRPr="00A908A0">
        <w:rPr>
          <w:rFonts w:ascii="Arial" w:hAnsi="Arial" w:cs="Arial"/>
        </w:rPr>
        <w:t>Zhotovitel dále bere na vědomí, že objednatel je povinným subjektem dle zákona č. 106/1999 Sb., o svobodném přístupu k informacím, ve znění pozdějších předpisů, a je tak povinen za podmínek zde uvedených zveřejnit či poskytnout tuto smlouvy, její část, popř. další informace související s plněním této smlouvy, třetím osobám. Obdobná povinnost může být stanovena dalšími právními předpisy.</w:t>
      </w:r>
    </w:p>
    <w:p w14:paraId="0B939A6E" w14:textId="77777777" w:rsidR="00C315D0" w:rsidRPr="00A908A0" w:rsidRDefault="00C315D0" w:rsidP="001F7B32">
      <w:pPr>
        <w:numPr>
          <w:ilvl w:val="0"/>
          <w:numId w:val="3"/>
        </w:numPr>
        <w:tabs>
          <w:tab w:val="left" w:pos="426"/>
          <w:tab w:val="left" w:pos="851"/>
          <w:tab w:val="left" w:pos="1134"/>
        </w:tabs>
        <w:ind w:left="426" w:hanging="426"/>
        <w:jc w:val="both"/>
        <w:rPr>
          <w:rFonts w:ascii="Arial" w:hAnsi="Arial" w:cs="Arial"/>
        </w:rPr>
      </w:pPr>
      <w:r w:rsidRPr="00A908A0">
        <w:rPr>
          <w:rFonts w:ascii="Arial" w:hAnsi="Arial" w:cs="Arial"/>
        </w:rPr>
        <w:t>Obě smluvní strany prohlašují, že došlo k dohodě o celém rozsahu této smlouvy o dílo.</w:t>
      </w:r>
    </w:p>
    <w:p w14:paraId="3898330C" w14:textId="77777777" w:rsidR="00C315D0" w:rsidRPr="00A908A0" w:rsidRDefault="00C315D0" w:rsidP="001F7B32">
      <w:pPr>
        <w:numPr>
          <w:ilvl w:val="0"/>
          <w:numId w:val="3"/>
        </w:numPr>
        <w:tabs>
          <w:tab w:val="left" w:pos="426"/>
          <w:tab w:val="left" w:pos="851"/>
          <w:tab w:val="left" w:pos="1134"/>
        </w:tabs>
        <w:ind w:left="426" w:hanging="426"/>
        <w:jc w:val="both"/>
        <w:rPr>
          <w:rFonts w:ascii="Arial" w:hAnsi="Arial" w:cs="Arial"/>
        </w:rPr>
      </w:pPr>
      <w:r w:rsidRPr="00A908A0">
        <w:rPr>
          <w:rFonts w:ascii="Arial" w:hAnsi="Arial" w:cs="Arial"/>
        </w:rPr>
        <w:t xml:space="preserve">Tato smlouva byla sepsána ve třech vyhotoveních s platností </w:t>
      </w:r>
      <w:r w:rsidR="00CD5C2E" w:rsidRPr="00A908A0">
        <w:rPr>
          <w:rFonts w:ascii="Arial" w:hAnsi="Arial" w:cs="Arial"/>
        </w:rPr>
        <w:t>originálu, objednatel</w:t>
      </w:r>
      <w:r w:rsidRPr="00A908A0">
        <w:rPr>
          <w:rFonts w:ascii="Arial" w:hAnsi="Arial" w:cs="Arial"/>
        </w:rPr>
        <w:t xml:space="preserve"> obdrží dvě vyhotovení a zhotovitel jedno vyhotovení této smlouvy. Toto ujednání platí i pro všechny návrhy změn a dodatky k této smlouvě.</w:t>
      </w:r>
    </w:p>
    <w:p w14:paraId="41EB18F8" w14:textId="77777777" w:rsidR="00404BCA" w:rsidRPr="00A908A0" w:rsidRDefault="00404BCA" w:rsidP="001F7B32">
      <w:pPr>
        <w:numPr>
          <w:ilvl w:val="0"/>
          <w:numId w:val="3"/>
        </w:numPr>
        <w:tabs>
          <w:tab w:val="left" w:pos="426"/>
          <w:tab w:val="left" w:pos="851"/>
          <w:tab w:val="left" w:pos="1134"/>
        </w:tabs>
        <w:spacing w:after="0"/>
        <w:ind w:left="426" w:hanging="426"/>
        <w:jc w:val="both"/>
        <w:rPr>
          <w:rFonts w:ascii="Arial" w:hAnsi="Arial" w:cs="Arial"/>
        </w:rPr>
      </w:pPr>
      <w:r w:rsidRPr="00A908A0">
        <w:rPr>
          <w:rFonts w:ascii="Arial" w:hAnsi="Arial" w:cs="Arial"/>
        </w:rPr>
        <w:t>Nedílnou součástí smlouvy jsou Přílohy:</w:t>
      </w:r>
    </w:p>
    <w:p w14:paraId="09F16055" w14:textId="77777777" w:rsidR="004B2E31" w:rsidRDefault="004B2E31" w:rsidP="004B2E31">
      <w:pPr>
        <w:numPr>
          <w:ilvl w:val="0"/>
          <w:numId w:val="8"/>
        </w:numPr>
        <w:tabs>
          <w:tab w:val="left" w:pos="426"/>
          <w:tab w:val="left" w:pos="851"/>
          <w:tab w:val="left" w:pos="1134"/>
        </w:tabs>
        <w:spacing w:after="0"/>
        <w:jc w:val="both"/>
        <w:rPr>
          <w:rFonts w:ascii="Arial" w:hAnsi="Arial" w:cs="Arial"/>
        </w:rPr>
      </w:pPr>
      <w:r>
        <w:rPr>
          <w:rFonts w:ascii="Arial" w:hAnsi="Arial" w:cs="Arial"/>
        </w:rPr>
        <w:t>Specifikace požadovaného plnění</w:t>
      </w:r>
    </w:p>
    <w:p w14:paraId="21A30271" w14:textId="48558A9A" w:rsidR="00A0470E" w:rsidRPr="004B2E31" w:rsidRDefault="004B2E31" w:rsidP="004B2E31">
      <w:pPr>
        <w:numPr>
          <w:ilvl w:val="0"/>
          <w:numId w:val="8"/>
        </w:numPr>
        <w:tabs>
          <w:tab w:val="left" w:pos="426"/>
          <w:tab w:val="left" w:pos="851"/>
          <w:tab w:val="left" w:pos="1134"/>
        </w:tabs>
        <w:spacing w:after="0"/>
        <w:jc w:val="both"/>
        <w:rPr>
          <w:rFonts w:ascii="Arial" w:hAnsi="Arial" w:cs="Arial"/>
        </w:rPr>
      </w:pPr>
      <w:r>
        <w:rPr>
          <w:rFonts w:ascii="Arial" w:hAnsi="Arial" w:cs="Arial"/>
        </w:rPr>
        <w:t>Seznam poddodavatelů</w:t>
      </w:r>
    </w:p>
    <w:p w14:paraId="05A15EEE" w14:textId="77777777" w:rsidR="008E1027" w:rsidRPr="00A908A0" w:rsidRDefault="008E1027" w:rsidP="008E1027">
      <w:pPr>
        <w:tabs>
          <w:tab w:val="left" w:pos="426"/>
          <w:tab w:val="left" w:pos="851"/>
          <w:tab w:val="left" w:pos="1134"/>
        </w:tabs>
        <w:spacing w:after="0"/>
        <w:ind w:left="360"/>
        <w:jc w:val="both"/>
        <w:rPr>
          <w:rFonts w:ascii="Arial" w:hAnsi="Arial" w:cs="Arial"/>
        </w:rPr>
      </w:pPr>
    </w:p>
    <w:p w14:paraId="1AC37494" w14:textId="63792FF2" w:rsidR="00666FF5" w:rsidRPr="00A908A0" w:rsidRDefault="00814397" w:rsidP="001F7B32">
      <w:pPr>
        <w:numPr>
          <w:ilvl w:val="0"/>
          <w:numId w:val="3"/>
        </w:numPr>
        <w:tabs>
          <w:tab w:val="left" w:pos="426"/>
          <w:tab w:val="left" w:pos="851"/>
          <w:tab w:val="left" w:pos="1134"/>
        </w:tabs>
        <w:ind w:left="426" w:hanging="426"/>
        <w:jc w:val="both"/>
        <w:rPr>
          <w:rFonts w:ascii="Arial" w:hAnsi="Arial" w:cs="Arial"/>
        </w:rPr>
      </w:pPr>
      <w:r w:rsidRPr="00814397">
        <w:rPr>
          <w:rFonts w:ascii="Arial" w:hAnsi="Arial" w:cs="Arial"/>
        </w:rPr>
        <w:lastRenderedPageBreak/>
        <w:t>Tato smlouva podléhá uveřejnění v registru smluv v souladu se zákonem č. 340/2015 Sb., zákon o zvláštních podmínkách účinnosti některých smluv, uveřejňování těchto smluv a o registru smluv (zákon o registru smluv), přičemž dnem tohoto uveřejnění nabývá účinnosti. Město Boskovice se zavazuje, že provede uveřejnění v registru smluv dle předešlé věty.</w:t>
      </w:r>
    </w:p>
    <w:p w14:paraId="7D87A8DF" w14:textId="1444855D" w:rsidR="00814397" w:rsidRPr="00814397" w:rsidRDefault="00C315D0" w:rsidP="00814397">
      <w:pPr>
        <w:numPr>
          <w:ilvl w:val="0"/>
          <w:numId w:val="3"/>
        </w:numPr>
        <w:tabs>
          <w:tab w:val="left" w:pos="426"/>
          <w:tab w:val="left" w:pos="851"/>
          <w:tab w:val="left" w:pos="1134"/>
        </w:tabs>
        <w:ind w:left="426" w:hanging="426"/>
        <w:jc w:val="both"/>
        <w:rPr>
          <w:rFonts w:ascii="Arial" w:hAnsi="Arial" w:cs="Arial"/>
        </w:rPr>
      </w:pPr>
      <w:r w:rsidRPr="00A908A0">
        <w:rPr>
          <w:rFonts w:ascii="Arial" w:hAnsi="Arial" w:cs="Arial"/>
        </w:rPr>
        <w:t>Smluvní strany prohlašují, že si tuto smlouvu přečetly, že tato byla sepsána na základě jejich pravé a svobodné vůle, nikoli v tísni ani za nápadně nevýhodných podmínek, a na d</w:t>
      </w:r>
      <w:r w:rsidR="001F73B0" w:rsidRPr="00A908A0">
        <w:rPr>
          <w:rFonts w:ascii="Arial" w:hAnsi="Arial" w:cs="Arial"/>
        </w:rPr>
        <w:t xml:space="preserve">ůkaz toho připojují své podpisy. </w:t>
      </w:r>
    </w:p>
    <w:p w14:paraId="036C88BB" w14:textId="0AA188A8" w:rsidR="001F73B0" w:rsidRPr="00A908A0" w:rsidRDefault="00814397" w:rsidP="00814397">
      <w:pPr>
        <w:numPr>
          <w:ilvl w:val="0"/>
          <w:numId w:val="3"/>
        </w:numPr>
        <w:tabs>
          <w:tab w:val="left" w:pos="426"/>
          <w:tab w:val="left" w:pos="851"/>
          <w:tab w:val="left" w:pos="1134"/>
        </w:tabs>
        <w:ind w:left="426" w:hanging="426"/>
        <w:jc w:val="both"/>
        <w:rPr>
          <w:rFonts w:ascii="Arial" w:hAnsi="Arial" w:cs="Arial"/>
        </w:rPr>
      </w:pPr>
      <w:r w:rsidRPr="00814397">
        <w:rPr>
          <w:rFonts w:ascii="Arial" w:hAnsi="Arial" w:cs="Arial"/>
        </w:rPr>
        <w:t>Tato smlouva byla schválena na …… schůzi Rady města Boskovice konané dne ……</w:t>
      </w:r>
      <w:proofErr w:type="gramStart"/>
      <w:r w:rsidRPr="00814397">
        <w:rPr>
          <w:rFonts w:ascii="Arial" w:hAnsi="Arial" w:cs="Arial"/>
        </w:rPr>
        <w:t>…. , usnesením</w:t>
      </w:r>
      <w:proofErr w:type="gramEnd"/>
      <w:r w:rsidRPr="00814397">
        <w:rPr>
          <w:rFonts w:ascii="Arial" w:hAnsi="Arial" w:cs="Arial"/>
        </w:rPr>
        <w:t xml:space="preserve"> č……….</w:t>
      </w:r>
    </w:p>
    <w:p w14:paraId="75C615B8" w14:textId="77777777" w:rsidR="00C315D0" w:rsidRPr="00A908A0" w:rsidRDefault="00C315D0">
      <w:pPr>
        <w:tabs>
          <w:tab w:val="left" w:pos="426"/>
          <w:tab w:val="left" w:pos="851"/>
          <w:tab w:val="left" w:pos="1134"/>
        </w:tabs>
        <w:jc w:val="both"/>
        <w:rPr>
          <w:rFonts w:ascii="Arial" w:hAnsi="Arial" w:cs="Arial"/>
        </w:rPr>
      </w:pPr>
    </w:p>
    <w:p w14:paraId="4B3C1EFE" w14:textId="77777777" w:rsidR="008E1027" w:rsidRPr="00A908A0" w:rsidRDefault="008E1027">
      <w:pPr>
        <w:tabs>
          <w:tab w:val="left" w:pos="426"/>
          <w:tab w:val="left" w:pos="851"/>
          <w:tab w:val="left" w:pos="1134"/>
        </w:tabs>
        <w:jc w:val="both"/>
        <w:rPr>
          <w:rFonts w:ascii="Arial" w:hAnsi="Arial" w:cs="Arial"/>
        </w:rPr>
      </w:pPr>
    </w:p>
    <w:p w14:paraId="5C7DC685" w14:textId="62AA2458" w:rsidR="00C315D0" w:rsidRPr="00A908A0" w:rsidRDefault="00814397">
      <w:pPr>
        <w:tabs>
          <w:tab w:val="left" w:pos="5103"/>
        </w:tabs>
        <w:jc w:val="both"/>
        <w:rPr>
          <w:rFonts w:ascii="Arial" w:hAnsi="Arial" w:cs="Arial"/>
          <w:bCs/>
          <w:color w:val="000000"/>
        </w:rPr>
      </w:pPr>
      <w:r>
        <w:rPr>
          <w:rFonts w:ascii="Arial" w:hAnsi="Arial" w:cs="Arial"/>
          <w:color w:val="000000"/>
        </w:rPr>
        <w:t>V Boskovicích</w:t>
      </w:r>
      <w:r w:rsidR="00C315D0" w:rsidRPr="00A908A0">
        <w:rPr>
          <w:rFonts w:ascii="Arial" w:hAnsi="Arial" w:cs="Arial"/>
          <w:color w:val="000000"/>
        </w:rPr>
        <w:t xml:space="preserve"> dne ………………</w:t>
      </w:r>
      <w:r w:rsidR="00C315D0" w:rsidRPr="00A908A0">
        <w:rPr>
          <w:rFonts w:ascii="Arial" w:hAnsi="Arial" w:cs="Arial"/>
          <w:color w:val="000000"/>
        </w:rPr>
        <w:tab/>
        <w:t>V </w:t>
      </w:r>
      <w:r>
        <w:rPr>
          <w:rFonts w:ascii="Arial" w:hAnsi="Arial" w:cs="Arial"/>
          <w:color w:val="000000"/>
        </w:rPr>
        <w:t>***</w:t>
      </w:r>
      <w:r w:rsidR="00C315D0" w:rsidRPr="00A908A0">
        <w:rPr>
          <w:rFonts w:ascii="Arial" w:hAnsi="Arial" w:cs="Arial"/>
          <w:color w:val="000000"/>
        </w:rPr>
        <w:t xml:space="preserve"> dne </w:t>
      </w:r>
      <w:r>
        <w:rPr>
          <w:rFonts w:ascii="Arial" w:hAnsi="Arial" w:cs="Arial"/>
          <w:color w:val="000000"/>
        </w:rPr>
        <w:t>***</w:t>
      </w:r>
    </w:p>
    <w:p w14:paraId="6035CAC2" w14:textId="77777777" w:rsidR="00C315D0" w:rsidRPr="00A908A0" w:rsidRDefault="00C315D0">
      <w:pPr>
        <w:tabs>
          <w:tab w:val="left" w:pos="5103"/>
        </w:tabs>
        <w:jc w:val="both"/>
        <w:rPr>
          <w:rFonts w:ascii="Arial" w:hAnsi="Arial" w:cs="Arial"/>
          <w:color w:val="000000"/>
        </w:rPr>
      </w:pPr>
      <w:r w:rsidRPr="00A908A0">
        <w:rPr>
          <w:rFonts w:ascii="Arial" w:hAnsi="Arial" w:cs="Arial"/>
          <w:bCs/>
          <w:color w:val="000000"/>
        </w:rPr>
        <w:t>Za objednatele</w:t>
      </w:r>
      <w:r w:rsidRPr="00A908A0">
        <w:rPr>
          <w:rFonts w:ascii="Arial" w:hAnsi="Arial" w:cs="Arial"/>
          <w:color w:val="000000"/>
        </w:rPr>
        <w:t xml:space="preserve">: </w:t>
      </w:r>
      <w:r w:rsidRPr="00A908A0">
        <w:rPr>
          <w:rFonts w:ascii="Arial" w:hAnsi="Arial" w:cs="Arial"/>
          <w:color w:val="000000"/>
        </w:rPr>
        <w:tab/>
        <w:t xml:space="preserve">Za zhotovitele:                                                             </w:t>
      </w:r>
    </w:p>
    <w:p w14:paraId="0AB06AA4" w14:textId="77777777" w:rsidR="00C315D0" w:rsidRPr="00A908A0" w:rsidRDefault="00C315D0">
      <w:pPr>
        <w:tabs>
          <w:tab w:val="left" w:pos="5103"/>
        </w:tabs>
        <w:jc w:val="both"/>
        <w:rPr>
          <w:rFonts w:ascii="Arial" w:hAnsi="Arial" w:cs="Arial"/>
          <w:color w:val="000000"/>
        </w:rPr>
      </w:pPr>
    </w:p>
    <w:p w14:paraId="2CF7DA37" w14:textId="77777777" w:rsidR="00C315D0" w:rsidRPr="00A908A0" w:rsidRDefault="00C315D0">
      <w:pPr>
        <w:tabs>
          <w:tab w:val="left" w:pos="5103"/>
        </w:tabs>
        <w:jc w:val="both"/>
        <w:rPr>
          <w:rFonts w:ascii="Arial" w:hAnsi="Arial" w:cs="Arial"/>
          <w:color w:val="000000"/>
        </w:rPr>
      </w:pPr>
    </w:p>
    <w:p w14:paraId="3B7B3225" w14:textId="77777777" w:rsidR="00C315D0" w:rsidRPr="00A908A0" w:rsidRDefault="00C315D0">
      <w:pPr>
        <w:tabs>
          <w:tab w:val="left" w:pos="5103"/>
        </w:tabs>
        <w:jc w:val="both"/>
        <w:rPr>
          <w:rFonts w:ascii="Arial" w:hAnsi="Arial" w:cs="Arial"/>
        </w:rPr>
      </w:pPr>
      <w:r w:rsidRPr="00A908A0">
        <w:rPr>
          <w:rFonts w:ascii="Arial" w:eastAsia="Arial" w:hAnsi="Arial" w:cs="Arial"/>
          <w:color w:val="000000"/>
        </w:rPr>
        <w:t xml:space="preserve">……………………………………… </w:t>
      </w:r>
      <w:r w:rsidRPr="00A908A0">
        <w:rPr>
          <w:rFonts w:ascii="Arial" w:hAnsi="Arial" w:cs="Arial"/>
          <w:color w:val="000000"/>
        </w:rPr>
        <w:tab/>
        <w:t>………………………………………</w:t>
      </w:r>
    </w:p>
    <w:p w14:paraId="003F77D5" w14:textId="69BDFE87" w:rsidR="00C315D0" w:rsidRPr="00A908A0" w:rsidRDefault="00C315D0">
      <w:pPr>
        <w:tabs>
          <w:tab w:val="center" w:pos="1701"/>
          <w:tab w:val="center" w:pos="6804"/>
        </w:tabs>
        <w:jc w:val="both"/>
        <w:rPr>
          <w:rFonts w:ascii="Arial" w:hAnsi="Arial" w:cs="Arial"/>
        </w:rPr>
      </w:pPr>
      <w:r w:rsidRPr="00A908A0">
        <w:rPr>
          <w:rFonts w:ascii="Arial" w:hAnsi="Arial" w:cs="Arial"/>
        </w:rPr>
        <w:tab/>
      </w:r>
      <w:r w:rsidR="00814397">
        <w:rPr>
          <w:rFonts w:ascii="Arial" w:hAnsi="Arial" w:cs="Arial"/>
        </w:rPr>
        <w:t>Ing. Jaroslav Dohnálek</w:t>
      </w:r>
      <w:r w:rsidRPr="00A908A0">
        <w:rPr>
          <w:rFonts w:ascii="Arial" w:hAnsi="Arial" w:cs="Arial"/>
        </w:rPr>
        <w:tab/>
      </w:r>
      <w:r w:rsidR="00814397">
        <w:rPr>
          <w:rFonts w:ascii="Arial" w:hAnsi="Arial" w:cs="Arial"/>
        </w:rPr>
        <w:t>***</w:t>
      </w:r>
      <w:r w:rsidRPr="00A908A0">
        <w:rPr>
          <w:rFonts w:ascii="Arial" w:hAnsi="Arial" w:cs="Arial"/>
        </w:rPr>
        <w:tab/>
        <w:t xml:space="preserve"> </w:t>
      </w:r>
    </w:p>
    <w:p w14:paraId="1DE4D74F" w14:textId="0432BAAB" w:rsidR="00C315D0" w:rsidRPr="00A908A0" w:rsidRDefault="00C315D0">
      <w:pPr>
        <w:tabs>
          <w:tab w:val="center" w:pos="1701"/>
          <w:tab w:val="center" w:pos="6804"/>
        </w:tabs>
        <w:jc w:val="both"/>
        <w:rPr>
          <w:rFonts w:ascii="Arial" w:hAnsi="Arial" w:cs="Arial"/>
          <w:color w:val="000000"/>
        </w:rPr>
      </w:pPr>
      <w:r w:rsidRPr="00A908A0">
        <w:rPr>
          <w:rFonts w:ascii="Arial" w:hAnsi="Arial" w:cs="Arial"/>
        </w:rPr>
        <w:tab/>
        <w:t>starosta města</w:t>
      </w:r>
      <w:r w:rsidRPr="00A908A0">
        <w:rPr>
          <w:rFonts w:ascii="Arial" w:hAnsi="Arial" w:cs="Arial"/>
        </w:rPr>
        <w:tab/>
      </w:r>
      <w:r w:rsidR="00814397">
        <w:rPr>
          <w:rFonts w:ascii="Arial" w:hAnsi="Arial" w:cs="Arial"/>
        </w:rPr>
        <w:t>***</w:t>
      </w:r>
      <w:r w:rsidRPr="00A908A0">
        <w:rPr>
          <w:rFonts w:ascii="Arial" w:hAnsi="Arial" w:cs="Arial"/>
        </w:rPr>
        <w:tab/>
      </w:r>
      <w:r w:rsidRPr="00A908A0">
        <w:rPr>
          <w:rFonts w:ascii="Arial" w:hAnsi="Arial" w:cs="Arial"/>
          <w:color w:val="000000"/>
        </w:rPr>
        <w:t xml:space="preserve">                                </w:t>
      </w:r>
    </w:p>
    <w:p w14:paraId="6F24BCA0" w14:textId="77777777" w:rsidR="008E1027" w:rsidRDefault="008E1027" w:rsidP="008E1027">
      <w:pPr>
        <w:tabs>
          <w:tab w:val="left" w:pos="426"/>
          <w:tab w:val="left" w:pos="851"/>
          <w:tab w:val="left" w:pos="1134"/>
        </w:tabs>
        <w:ind w:left="426" w:hanging="426"/>
        <w:jc w:val="both"/>
        <w:rPr>
          <w:rFonts w:ascii="Arial" w:hAnsi="Arial" w:cs="Arial"/>
          <w:i/>
          <w:sz w:val="22"/>
          <w:szCs w:val="22"/>
          <w:highlight w:val="yellow"/>
        </w:rPr>
      </w:pPr>
    </w:p>
    <w:sectPr w:rsidR="008E1027">
      <w:footerReference w:type="default" r:id="rId10"/>
      <w:footerReference w:type="first" r:id="rId11"/>
      <w:pgSz w:w="11906" w:h="16838"/>
      <w:pgMar w:top="1418" w:right="1134" w:bottom="1418" w:left="1134" w:header="708" w:footer="709" w:gutter="0"/>
      <w:cols w:space="708"/>
      <w:docGrid w:linePitch="280" w:charSpace="16384"/>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B7C7E6" w16cid:durableId="1E6F2E34"/>
  <w16cid:commentId w16cid:paraId="7538F85B" w16cid:durableId="1E706F7A"/>
  <w16cid:commentId w16cid:paraId="1B5519D1" w16cid:durableId="1E7081A7"/>
  <w16cid:commentId w16cid:paraId="717C8BE8" w16cid:durableId="1E6F30F5"/>
  <w16cid:commentId w16cid:paraId="6C5534E5" w16cid:durableId="1E707EC7"/>
  <w16cid:commentId w16cid:paraId="13A17797" w16cid:durableId="1E707EF1"/>
  <w16cid:commentId w16cid:paraId="52103CD0" w16cid:durableId="1E6392B0"/>
  <w16cid:commentId w16cid:paraId="499116AA" w16cid:durableId="1E707F8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272B41" w14:textId="77777777" w:rsidR="00932332" w:rsidRDefault="00932332">
      <w:pPr>
        <w:spacing w:after="0" w:line="240" w:lineRule="auto"/>
      </w:pPr>
      <w:r>
        <w:separator/>
      </w:r>
    </w:p>
  </w:endnote>
  <w:endnote w:type="continuationSeparator" w:id="0">
    <w:p w14:paraId="4BDFFC67" w14:textId="77777777" w:rsidR="00932332" w:rsidRDefault="00932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AFF" w:usb1="C0007841" w:usb2="00000009" w:usb3="00000000" w:csb0="000001FF" w:csb1="00000000"/>
  </w:font>
  <w:font w:name="OpenSymbol">
    <w:altName w:val="Courier New"/>
    <w:charset w:val="00"/>
    <w:family w:val="auto"/>
    <w:pitch w:val="variable"/>
    <w:sig w:usb0="00000003" w:usb1="1001ECEA" w:usb2="00000000" w:usb3="00000000" w:csb0="00000001" w:csb1="00000000"/>
  </w:font>
  <w:font w:name="Arial">
    <w:altName w:val="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Liberation Serif">
    <w:altName w:val="Times New Roman"/>
    <w:charset w:val="EE"/>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tamp">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B5419" w14:textId="7C946849" w:rsidR="00C315D0" w:rsidRDefault="00C315D0">
    <w:pPr>
      <w:pStyle w:val="Zpat"/>
      <w:tabs>
        <w:tab w:val="right" w:pos="9639"/>
      </w:tabs>
      <w:jc w:val="both"/>
    </w:pPr>
    <w:r>
      <w:rPr>
        <w:rStyle w:val="slostrnky1"/>
      </w:rPr>
      <w:tab/>
    </w:r>
    <w:r>
      <w:rPr>
        <w:rStyle w:val="slostrnky1"/>
      </w:rPr>
      <w:fldChar w:fldCharType="begin"/>
    </w:r>
    <w:r>
      <w:rPr>
        <w:rStyle w:val="slostrnky1"/>
      </w:rPr>
      <w:instrText xml:space="preserve"> PAGE </w:instrText>
    </w:r>
    <w:r>
      <w:rPr>
        <w:rStyle w:val="slostrnky1"/>
      </w:rPr>
      <w:fldChar w:fldCharType="separate"/>
    </w:r>
    <w:r w:rsidR="002D2529">
      <w:rPr>
        <w:rStyle w:val="slostrnky1"/>
        <w:noProof/>
      </w:rPr>
      <w:t>6</w:t>
    </w:r>
    <w:r>
      <w:rPr>
        <w:rStyle w:val="slostrnky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DF1C3" w14:textId="77777777" w:rsidR="00C315D0" w:rsidRDefault="00C315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FE0502" w14:textId="77777777" w:rsidR="00932332" w:rsidRDefault="00932332">
      <w:pPr>
        <w:spacing w:after="0" w:line="240" w:lineRule="auto"/>
      </w:pPr>
      <w:r>
        <w:separator/>
      </w:r>
    </w:p>
  </w:footnote>
  <w:footnote w:type="continuationSeparator" w:id="0">
    <w:p w14:paraId="60CA262F" w14:textId="77777777" w:rsidR="00932332" w:rsidRDefault="009323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sz w:val="24"/>
        <w:szCs w:val="24"/>
      </w:r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2"/>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2" w15:restartNumberingAfterBreak="0">
    <w:nsid w:val="00000004"/>
    <w:multiLevelType w:val="multilevel"/>
    <w:tmpl w:val="00000004"/>
    <w:name w:val="WW8Num3"/>
    <w:lvl w:ilvl="0">
      <w:start w:val="1"/>
      <w:numFmt w:val="lowerLetter"/>
      <w:lvlText w:val="%1)"/>
      <w:lvlJc w:val="left"/>
      <w:pPr>
        <w:tabs>
          <w:tab w:val="num" w:pos="0"/>
        </w:tabs>
        <w:ind w:left="1495" w:hanging="360"/>
      </w:pPr>
      <w:rPr>
        <w:sz w:val="24"/>
        <w:szCs w:val="24"/>
      </w:rPr>
    </w:lvl>
    <w:lvl w:ilvl="1">
      <w:start w:val="1"/>
      <w:numFmt w:val="lowerLetter"/>
      <w:lvlText w:val="%2."/>
      <w:lvlJc w:val="left"/>
      <w:pPr>
        <w:tabs>
          <w:tab w:val="num" w:pos="0"/>
        </w:tabs>
        <w:ind w:left="2215" w:hanging="360"/>
      </w:pPr>
      <w:rPr>
        <w:sz w:val="24"/>
        <w:szCs w:val="24"/>
      </w:rPr>
    </w:lvl>
    <w:lvl w:ilvl="2">
      <w:start w:val="1"/>
      <w:numFmt w:val="lowerRoman"/>
      <w:lvlText w:val="%3."/>
      <w:lvlJc w:val="right"/>
      <w:pPr>
        <w:tabs>
          <w:tab w:val="num" w:pos="0"/>
        </w:tabs>
        <w:ind w:left="2935" w:hanging="180"/>
      </w:pPr>
      <w:rPr>
        <w:sz w:val="24"/>
        <w:szCs w:val="24"/>
      </w:rPr>
    </w:lvl>
    <w:lvl w:ilvl="3">
      <w:start w:val="1"/>
      <w:numFmt w:val="decimal"/>
      <w:lvlText w:val="%4."/>
      <w:lvlJc w:val="left"/>
      <w:pPr>
        <w:tabs>
          <w:tab w:val="num" w:pos="0"/>
        </w:tabs>
        <w:ind w:left="3655" w:hanging="360"/>
      </w:pPr>
      <w:rPr>
        <w:sz w:val="24"/>
        <w:szCs w:val="24"/>
      </w:rPr>
    </w:lvl>
    <w:lvl w:ilvl="4">
      <w:start w:val="1"/>
      <w:numFmt w:val="lowerLetter"/>
      <w:lvlText w:val="%5."/>
      <w:lvlJc w:val="left"/>
      <w:pPr>
        <w:tabs>
          <w:tab w:val="num" w:pos="0"/>
        </w:tabs>
        <w:ind w:left="4375" w:hanging="360"/>
      </w:pPr>
      <w:rPr>
        <w:sz w:val="24"/>
        <w:szCs w:val="24"/>
      </w:rPr>
    </w:lvl>
    <w:lvl w:ilvl="5">
      <w:start w:val="1"/>
      <w:numFmt w:val="lowerRoman"/>
      <w:lvlText w:val="%6."/>
      <w:lvlJc w:val="right"/>
      <w:pPr>
        <w:tabs>
          <w:tab w:val="num" w:pos="0"/>
        </w:tabs>
        <w:ind w:left="5095" w:hanging="180"/>
      </w:pPr>
      <w:rPr>
        <w:sz w:val="24"/>
        <w:szCs w:val="24"/>
      </w:rPr>
    </w:lvl>
    <w:lvl w:ilvl="6">
      <w:start w:val="1"/>
      <w:numFmt w:val="decimal"/>
      <w:lvlText w:val="%7."/>
      <w:lvlJc w:val="left"/>
      <w:pPr>
        <w:tabs>
          <w:tab w:val="num" w:pos="0"/>
        </w:tabs>
        <w:ind w:left="5815" w:hanging="360"/>
      </w:pPr>
      <w:rPr>
        <w:sz w:val="24"/>
        <w:szCs w:val="24"/>
      </w:rPr>
    </w:lvl>
    <w:lvl w:ilvl="7">
      <w:start w:val="1"/>
      <w:numFmt w:val="lowerLetter"/>
      <w:lvlText w:val="%8."/>
      <w:lvlJc w:val="left"/>
      <w:pPr>
        <w:tabs>
          <w:tab w:val="num" w:pos="0"/>
        </w:tabs>
        <w:ind w:left="6535" w:hanging="360"/>
      </w:pPr>
      <w:rPr>
        <w:sz w:val="24"/>
        <w:szCs w:val="24"/>
      </w:rPr>
    </w:lvl>
    <w:lvl w:ilvl="8">
      <w:start w:val="1"/>
      <w:numFmt w:val="lowerRoman"/>
      <w:lvlText w:val="%9."/>
      <w:lvlJc w:val="right"/>
      <w:pPr>
        <w:tabs>
          <w:tab w:val="num" w:pos="0"/>
        </w:tabs>
        <w:ind w:left="7255" w:hanging="180"/>
      </w:pPr>
      <w:rPr>
        <w:sz w:val="24"/>
        <w:szCs w:val="24"/>
      </w:rPr>
    </w:lvl>
  </w:abstractNum>
  <w:abstractNum w:abstractNumId="3" w15:restartNumberingAfterBreak="0">
    <w:nsid w:val="00000005"/>
    <w:multiLevelType w:val="multilevel"/>
    <w:tmpl w:val="00000005"/>
    <w:name w:val="WW8Num4"/>
    <w:lvl w:ilvl="0">
      <w:start w:val="1"/>
      <w:numFmt w:val="lowerLetter"/>
      <w:lvlText w:val="%1)"/>
      <w:lvlJc w:val="left"/>
      <w:pPr>
        <w:tabs>
          <w:tab w:val="num" w:pos="0"/>
        </w:tabs>
        <w:ind w:left="644" w:hanging="360"/>
      </w:pPr>
      <w:rPr>
        <w:sz w:val="24"/>
        <w:szCs w:val="24"/>
      </w:rPr>
    </w:lvl>
    <w:lvl w:ilvl="1">
      <w:start w:val="1"/>
      <w:numFmt w:val="lowerLetter"/>
      <w:lvlText w:val="%2."/>
      <w:lvlJc w:val="left"/>
      <w:pPr>
        <w:tabs>
          <w:tab w:val="num" w:pos="0"/>
        </w:tabs>
        <w:ind w:left="1364" w:hanging="360"/>
      </w:pPr>
      <w:rPr>
        <w:sz w:val="24"/>
        <w:szCs w:val="24"/>
      </w:rPr>
    </w:lvl>
    <w:lvl w:ilvl="2">
      <w:start w:val="1"/>
      <w:numFmt w:val="lowerRoman"/>
      <w:lvlText w:val="%3."/>
      <w:lvlJc w:val="right"/>
      <w:pPr>
        <w:tabs>
          <w:tab w:val="num" w:pos="0"/>
        </w:tabs>
        <w:ind w:left="2084" w:hanging="180"/>
      </w:pPr>
      <w:rPr>
        <w:sz w:val="24"/>
        <w:szCs w:val="24"/>
      </w:rPr>
    </w:lvl>
    <w:lvl w:ilvl="3">
      <w:start w:val="1"/>
      <w:numFmt w:val="decimal"/>
      <w:lvlText w:val="%4."/>
      <w:lvlJc w:val="left"/>
      <w:pPr>
        <w:tabs>
          <w:tab w:val="num" w:pos="0"/>
        </w:tabs>
        <w:ind w:left="2804" w:hanging="360"/>
      </w:pPr>
      <w:rPr>
        <w:sz w:val="24"/>
        <w:szCs w:val="24"/>
      </w:rPr>
    </w:lvl>
    <w:lvl w:ilvl="4">
      <w:start w:val="1"/>
      <w:numFmt w:val="lowerLetter"/>
      <w:lvlText w:val="%5."/>
      <w:lvlJc w:val="left"/>
      <w:pPr>
        <w:tabs>
          <w:tab w:val="num" w:pos="0"/>
        </w:tabs>
        <w:ind w:left="3524" w:hanging="360"/>
      </w:pPr>
      <w:rPr>
        <w:sz w:val="24"/>
        <w:szCs w:val="24"/>
      </w:rPr>
    </w:lvl>
    <w:lvl w:ilvl="5">
      <w:start w:val="1"/>
      <w:numFmt w:val="lowerRoman"/>
      <w:lvlText w:val="%6."/>
      <w:lvlJc w:val="right"/>
      <w:pPr>
        <w:tabs>
          <w:tab w:val="num" w:pos="0"/>
        </w:tabs>
        <w:ind w:left="4244" w:hanging="180"/>
      </w:pPr>
      <w:rPr>
        <w:sz w:val="24"/>
        <w:szCs w:val="24"/>
      </w:rPr>
    </w:lvl>
    <w:lvl w:ilvl="6">
      <w:start w:val="1"/>
      <w:numFmt w:val="decimal"/>
      <w:lvlText w:val="%7."/>
      <w:lvlJc w:val="left"/>
      <w:pPr>
        <w:tabs>
          <w:tab w:val="num" w:pos="0"/>
        </w:tabs>
        <w:ind w:left="4964" w:hanging="360"/>
      </w:pPr>
      <w:rPr>
        <w:sz w:val="24"/>
        <w:szCs w:val="24"/>
      </w:rPr>
    </w:lvl>
    <w:lvl w:ilvl="7">
      <w:start w:val="1"/>
      <w:numFmt w:val="lowerLetter"/>
      <w:lvlText w:val="%8."/>
      <w:lvlJc w:val="left"/>
      <w:pPr>
        <w:tabs>
          <w:tab w:val="num" w:pos="0"/>
        </w:tabs>
        <w:ind w:left="5684" w:hanging="360"/>
      </w:pPr>
      <w:rPr>
        <w:sz w:val="24"/>
        <w:szCs w:val="24"/>
      </w:rPr>
    </w:lvl>
    <w:lvl w:ilvl="8">
      <w:start w:val="1"/>
      <w:numFmt w:val="lowerRoman"/>
      <w:lvlText w:val="%9."/>
      <w:lvlJc w:val="right"/>
      <w:pPr>
        <w:tabs>
          <w:tab w:val="num" w:pos="0"/>
        </w:tabs>
        <w:ind w:left="6404" w:hanging="180"/>
      </w:pPr>
      <w:rPr>
        <w:sz w:val="24"/>
        <w:szCs w:val="24"/>
      </w:rPr>
    </w:lvl>
  </w:abstractNum>
  <w:abstractNum w:abstractNumId="4" w15:restartNumberingAfterBreak="0">
    <w:nsid w:val="00000006"/>
    <w:multiLevelType w:val="multilevel"/>
    <w:tmpl w:val="00000006"/>
    <w:name w:val="WW8Num5"/>
    <w:lvl w:ilvl="0">
      <w:start w:val="1"/>
      <w:numFmt w:val="lowerLetter"/>
      <w:lvlText w:val="%1)"/>
      <w:lvlJc w:val="left"/>
      <w:pPr>
        <w:tabs>
          <w:tab w:val="num" w:pos="0"/>
        </w:tabs>
        <w:ind w:left="720" w:hanging="360"/>
      </w:pPr>
      <w:rPr>
        <w:rFonts w:ascii="OpenSymbol" w:hAnsi="OpenSymbol" w:cs="OpenSymbol"/>
      </w:rPr>
    </w:lvl>
    <w:lvl w:ilvl="1">
      <w:start w:val="1"/>
      <w:numFmt w:val="lowerLetter"/>
      <w:lvlText w:val="%2."/>
      <w:lvlJc w:val="left"/>
      <w:pPr>
        <w:tabs>
          <w:tab w:val="num" w:pos="0"/>
        </w:tabs>
        <w:ind w:left="1440" w:hanging="360"/>
      </w:pPr>
      <w:rPr>
        <w:rFonts w:ascii="OpenSymbol" w:hAnsi="OpenSymbol" w:cs="OpenSymbol"/>
      </w:rPr>
    </w:lvl>
    <w:lvl w:ilvl="2">
      <w:start w:val="1"/>
      <w:numFmt w:val="lowerRoman"/>
      <w:lvlText w:val="%3."/>
      <w:lvlJc w:val="right"/>
      <w:pPr>
        <w:tabs>
          <w:tab w:val="num" w:pos="0"/>
        </w:tabs>
        <w:ind w:left="2160" w:hanging="180"/>
      </w:pPr>
      <w:rPr>
        <w:rFonts w:ascii="OpenSymbol" w:hAnsi="OpenSymbol" w:cs="OpenSymbol"/>
      </w:rPr>
    </w:lvl>
    <w:lvl w:ilvl="3">
      <w:start w:val="1"/>
      <w:numFmt w:val="decimal"/>
      <w:lvlText w:val="%4."/>
      <w:lvlJc w:val="left"/>
      <w:pPr>
        <w:tabs>
          <w:tab w:val="num" w:pos="0"/>
        </w:tabs>
        <w:ind w:left="2880" w:hanging="360"/>
      </w:pPr>
      <w:rPr>
        <w:rFonts w:ascii="OpenSymbol" w:hAnsi="OpenSymbol" w:cs="OpenSymbol"/>
      </w:rPr>
    </w:lvl>
    <w:lvl w:ilvl="4">
      <w:start w:val="1"/>
      <w:numFmt w:val="lowerLetter"/>
      <w:lvlText w:val="%5."/>
      <w:lvlJc w:val="left"/>
      <w:pPr>
        <w:tabs>
          <w:tab w:val="num" w:pos="0"/>
        </w:tabs>
        <w:ind w:left="3600" w:hanging="360"/>
      </w:pPr>
      <w:rPr>
        <w:rFonts w:ascii="OpenSymbol" w:hAnsi="OpenSymbol" w:cs="OpenSymbol"/>
      </w:rPr>
    </w:lvl>
    <w:lvl w:ilvl="5">
      <w:start w:val="1"/>
      <w:numFmt w:val="lowerRoman"/>
      <w:lvlText w:val="%6."/>
      <w:lvlJc w:val="right"/>
      <w:pPr>
        <w:tabs>
          <w:tab w:val="num" w:pos="0"/>
        </w:tabs>
        <w:ind w:left="4320" w:hanging="180"/>
      </w:pPr>
      <w:rPr>
        <w:rFonts w:ascii="OpenSymbol" w:hAnsi="OpenSymbol" w:cs="OpenSymbol"/>
      </w:rPr>
    </w:lvl>
    <w:lvl w:ilvl="6">
      <w:start w:val="1"/>
      <w:numFmt w:val="decimal"/>
      <w:lvlText w:val="%7."/>
      <w:lvlJc w:val="left"/>
      <w:pPr>
        <w:tabs>
          <w:tab w:val="num" w:pos="0"/>
        </w:tabs>
        <w:ind w:left="5040" w:hanging="360"/>
      </w:pPr>
      <w:rPr>
        <w:rFonts w:ascii="OpenSymbol" w:hAnsi="OpenSymbol" w:cs="OpenSymbol"/>
      </w:rPr>
    </w:lvl>
    <w:lvl w:ilvl="7">
      <w:start w:val="1"/>
      <w:numFmt w:val="lowerLetter"/>
      <w:lvlText w:val="%8."/>
      <w:lvlJc w:val="left"/>
      <w:pPr>
        <w:tabs>
          <w:tab w:val="num" w:pos="0"/>
        </w:tabs>
        <w:ind w:left="5760" w:hanging="360"/>
      </w:pPr>
      <w:rPr>
        <w:rFonts w:ascii="OpenSymbol" w:hAnsi="OpenSymbol" w:cs="OpenSymbol"/>
      </w:rPr>
    </w:lvl>
    <w:lvl w:ilvl="8">
      <w:start w:val="1"/>
      <w:numFmt w:val="lowerRoman"/>
      <w:lvlText w:val="%9."/>
      <w:lvlJc w:val="right"/>
      <w:pPr>
        <w:tabs>
          <w:tab w:val="num" w:pos="0"/>
        </w:tabs>
        <w:ind w:left="6480" w:hanging="180"/>
      </w:pPr>
      <w:rPr>
        <w:rFonts w:ascii="OpenSymbol" w:hAnsi="OpenSymbol" w:cs="OpenSymbol"/>
      </w:rPr>
    </w:lvl>
  </w:abstractNum>
  <w:abstractNum w:abstractNumId="5" w15:restartNumberingAfterBreak="0">
    <w:nsid w:val="00000007"/>
    <w:multiLevelType w:val="multilevel"/>
    <w:tmpl w:val="00000007"/>
    <w:name w:val="WW8Num6"/>
    <w:lvl w:ilvl="0">
      <w:start w:val="2"/>
      <w:numFmt w:val="bullet"/>
      <w:lvlText w:val="-"/>
      <w:lvlJc w:val="left"/>
      <w:pPr>
        <w:tabs>
          <w:tab w:val="num" w:pos="0"/>
        </w:tabs>
        <w:ind w:left="720" w:hanging="360"/>
      </w:pPr>
      <w:rPr>
        <w:rFonts w:ascii="OpenSymbol" w:hAnsi="OpenSymbol"/>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6" w15:restartNumberingAfterBreak="0">
    <w:nsid w:val="00000008"/>
    <w:multiLevelType w:val="multilevel"/>
    <w:tmpl w:val="00000008"/>
    <w:name w:val="WW8Num7"/>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7" w15:restartNumberingAfterBreak="0">
    <w:nsid w:val="00000009"/>
    <w:multiLevelType w:val="multilevel"/>
    <w:tmpl w:val="00000009"/>
    <w:name w:val="WW8Num8"/>
    <w:lvl w:ilvl="0">
      <w:start w:val="1"/>
      <w:numFmt w:val="lowerLetter"/>
      <w:lvlText w:val="%1)"/>
      <w:lvlJc w:val="left"/>
      <w:pPr>
        <w:tabs>
          <w:tab w:val="num" w:pos="0"/>
        </w:tabs>
        <w:ind w:left="720" w:hanging="360"/>
      </w:pPr>
      <w:rPr>
        <w:rFonts w:cs="Arial"/>
        <w:sz w:val="24"/>
        <w:szCs w:val="24"/>
      </w:rPr>
    </w:lvl>
    <w:lvl w:ilvl="1">
      <w:start w:val="1"/>
      <w:numFmt w:val="lowerLetter"/>
      <w:lvlText w:val="%2."/>
      <w:lvlJc w:val="left"/>
      <w:pPr>
        <w:tabs>
          <w:tab w:val="num" w:pos="0"/>
        </w:tabs>
        <w:ind w:left="1440" w:hanging="360"/>
      </w:pPr>
      <w:rPr>
        <w:rFonts w:cs="Arial"/>
        <w:sz w:val="24"/>
        <w:szCs w:val="24"/>
      </w:rPr>
    </w:lvl>
    <w:lvl w:ilvl="2">
      <w:start w:val="1"/>
      <w:numFmt w:val="lowerRoman"/>
      <w:lvlText w:val="%3."/>
      <w:lvlJc w:val="right"/>
      <w:pPr>
        <w:tabs>
          <w:tab w:val="num" w:pos="0"/>
        </w:tabs>
        <w:ind w:left="2160" w:hanging="180"/>
      </w:pPr>
      <w:rPr>
        <w:rFonts w:cs="Arial"/>
        <w:sz w:val="24"/>
        <w:szCs w:val="24"/>
      </w:rPr>
    </w:lvl>
    <w:lvl w:ilvl="3">
      <w:start w:val="1"/>
      <w:numFmt w:val="decimal"/>
      <w:lvlText w:val="%4."/>
      <w:lvlJc w:val="left"/>
      <w:pPr>
        <w:tabs>
          <w:tab w:val="num" w:pos="0"/>
        </w:tabs>
        <w:ind w:left="2880" w:hanging="360"/>
      </w:pPr>
      <w:rPr>
        <w:rFonts w:cs="Arial"/>
        <w:sz w:val="24"/>
        <w:szCs w:val="24"/>
      </w:rPr>
    </w:lvl>
    <w:lvl w:ilvl="4">
      <w:start w:val="1"/>
      <w:numFmt w:val="lowerLetter"/>
      <w:lvlText w:val="%5."/>
      <w:lvlJc w:val="left"/>
      <w:pPr>
        <w:tabs>
          <w:tab w:val="num" w:pos="0"/>
        </w:tabs>
        <w:ind w:left="3600" w:hanging="360"/>
      </w:pPr>
      <w:rPr>
        <w:rFonts w:cs="Arial"/>
        <w:sz w:val="24"/>
        <w:szCs w:val="24"/>
      </w:rPr>
    </w:lvl>
    <w:lvl w:ilvl="5">
      <w:start w:val="1"/>
      <w:numFmt w:val="lowerRoman"/>
      <w:lvlText w:val="%6."/>
      <w:lvlJc w:val="right"/>
      <w:pPr>
        <w:tabs>
          <w:tab w:val="num" w:pos="0"/>
        </w:tabs>
        <w:ind w:left="4320" w:hanging="180"/>
      </w:pPr>
      <w:rPr>
        <w:rFonts w:cs="Arial"/>
        <w:sz w:val="24"/>
        <w:szCs w:val="24"/>
      </w:rPr>
    </w:lvl>
    <w:lvl w:ilvl="6">
      <w:start w:val="1"/>
      <w:numFmt w:val="decimal"/>
      <w:lvlText w:val="%7."/>
      <w:lvlJc w:val="left"/>
      <w:pPr>
        <w:tabs>
          <w:tab w:val="num" w:pos="0"/>
        </w:tabs>
        <w:ind w:left="5040" w:hanging="360"/>
      </w:pPr>
      <w:rPr>
        <w:rFonts w:cs="Arial"/>
        <w:sz w:val="24"/>
        <w:szCs w:val="24"/>
      </w:rPr>
    </w:lvl>
    <w:lvl w:ilvl="7">
      <w:start w:val="1"/>
      <w:numFmt w:val="lowerLetter"/>
      <w:lvlText w:val="%8."/>
      <w:lvlJc w:val="left"/>
      <w:pPr>
        <w:tabs>
          <w:tab w:val="num" w:pos="0"/>
        </w:tabs>
        <w:ind w:left="5760" w:hanging="360"/>
      </w:pPr>
      <w:rPr>
        <w:rFonts w:cs="Arial"/>
        <w:sz w:val="24"/>
        <w:szCs w:val="24"/>
      </w:rPr>
    </w:lvl>
    <w:lvl w:ilvl="8">
      <w:start w:val="1"/>
      <w:numFmt w:val="lowerRoman"/>
      <w:lvlText w:val="%9."/>
      <w:lvlJc w:val="right"/>
      <w:pPr>
        <w:tabs>
          <w:tab w:val="num" w:pos="0"/>
        </w:tabs>
        <w:ind w:left="6480" w:hanging="180"/>
      </w:pPr>
      <w:rPr>
        <w:rFonts w:cs="Arial"/>
        <w:sz w:val="24"/>
        <w:szCs w:val="24"/>
      </w:rPr>
    </w:lvl>
  </w:abstractNum>
  <w:abstractNum w:abstractNumId="8" w15:restartNumberingAfterBreak="0">
    <w:nsid w:val="0000000A"/>
    <w:multiLevelType w:val="multilevel"/>
    <w:tmpl w:val="2E643AA8"/>
    <w:name w:val="WW8Num9"/>
    <w:lvl w:ilvl="0">
      <w:start w:val="1"/>
      <w:numFmt w:val="decimal"/>
      <w:lvlText w:val="%1."/>
      <w:lvlJc w:val="left"/>
      <w:pPr>
        <w:tabs>
          <w:tab w:val="num" w:pos="0"/>
        </w:tabs>
        <w:ind w:left="720" w:hanging="360"/>
      </w:pPr>
      <w:rPr>
        <w:rFonts w:cs="Arial"/>
        <w:sz w:val="20"/>
        <w:szCs w:val="24"/>
      </w:rPr>
    </w:lvl>
    <w:lvl w:ilvl="1">
      <w:start w:val="1"/>
      <w:numFmt w:val="lowerLetter"/>
      <w:lvlText w:val="%2."/>
      <w:lvlJc w:val="left"/>
      <w:pPr>
        <w:tabs>
          <w:tab w:val="num" w:pos="0"/>
        </w:tabs>
        <w:ind w:left="1440" w:hanging="360"/>
      </w:pPr>
      <w:rPr>
        <w:rFonts w:cs="Arial"/>
        <w:sz w:val="24"/>
        <w:szCs w:val="24"/>
      </w:rPr>
    </w:lvl>
    <w:lvl w:ilvl="2">
      <w:start w:val="1"/>
      <w:numFmt w:val="lowerRoman"/>
      <w:lvlText w:val="%3."/>
      <w:lvlJc w:val="right"/>
      <w:pPr>
        <w:tabs>
          <w:tab w:val="num" w:pos="0"/>
        </w:tabs>
        <w:ind w:left="2160" w:hanging="180"/>
      </w:pPr>
      <w:rPr>
        <w:rFonts w:cs="Arial"/>
        <w:sz w:val="24"/>
        <w:szCs w:val="24"/>
      </w:rPr>
    </w:lvl>
    <w:lvl w:ilvl="3">
      <w:start w:val="1"/>
      <w:numFmt w:val="decimal"/>
      <w:lvlText w:val="%4."/>
      <w:lvlJc w:val="left"/>
      <w:pPr>
        <w:tabs>
          <w:tab w:val="num" w:pos="0"/>
        </w:tabs>
        <w:ind w:left="2880" w:hanging="360"/>
      </w:pPr>
      <w:rPr>
        <w:rFonts w:cs="Arial"/>
        <w:sz w:val="24"/>
        <w:szCs w:val="24"/>
      </w:rPr>
    </w:lvl>
    <w:lvl w:ilvl="4">
      <w:start w:val="1"/>
      <w:numFmt w:val="lowerLetter"/>
      <w:lvlText w:val="%5."/>
      <w:lvlJc w:val="left"/>
      <w:pPr>
        <w:tabs>
          <w:tab w:val="num" w:pos="0"/>
        </w:tabs>
        <w:ind w:left="3600" w:hanging="360"/>
      </w:pPr>
      <w:rPr>
        <w:rFonts w:cs="Arial"/>
        <w:sz w:val="24"/>
        <w:szCs w:val="24"/>
      </w:rPr>
    </w:lvl>
    <w:lvl w:ilvl="5">
      <w:start w:val="1"/>
      <w:numFmt w:val="lowerRoman"/>
      <w:lvlText w:val="%6."/>
      <w:lvlJc w:val="right"/>
      <w:pPr>
        <w:tabs>
          <w:tab w:val="num" w:pos="0"/>
        </w:tabs>
        <w:ind w:left="4320" w:hanging="180"/>
      </w:pPr>
      <w:rPr>
        <w:rFonts w:cs="Arial"/>
        <w:sz w:val="24"/>
        <w:szCs w:val="24"/>
      </w:rPr>
    </w:lvl>
    <w:lvl w:ilvl="6">
      <w:start w:val="1"/>
      <w:numFmt w:val="decimal"/>
      <w:lvlText w:val="%7."/>
      <w:lvlJc w:val="left"/>
      <w:pPr>
        <w:tabs>
          <w:tab w:val="num" w:pos="0"/>
        </w:tabs>
        <w:ind w:left="5040" w:hanging="360"/>
      </w:pPr>
      <w:rPr>
        <w:rFonts w:cs="Arial"/>
        <w:sz w:val="24"/>
        <w:szCs w:val="24"/>
      </w:rPr>
    </w:lvl>
    <w:lvl w:ilvl="7">
      <w:start w:val="1"/>
      <w:numFmt w:val="lowerLetter"/>
      <w:lvlText w:val="%8."/>
      <w:lvlJc w:val="left"/>
      <w:pPr>
        <w:tabs>
          <w:tab w:val="num" w:pos="0"/>
        </w:tabs>
        <w:ind w:left="5760" w:hanging="360"/>
      </w:pPr>
      <w:rPr>
        <w:rFonts w:cs="Arial"/>
        <w:sz w:val="24"/>
        <w:szCs w:val="24"/>
      </w:rPr>
    </w:lvl>
    <w:lvl w:ilvl="8">
      <w:start w:val="1"/>
      <w:numFmt w:val="lowerRoman"/>
      <w:lvlText w:val="%9."/>
      <w:lvlJc w:val="right"/>
      <w:pPr>
        <w:tabs>
          <w:tab w:val="num" w:pos="0"/>
        </w:tabs>
        <w:ind w:left="6480" w:hanging="180"/>
      </w:pPr>
      <w:rPr>
        <w:rFonts w:cs="Arial"/>
        <w:sz w:val="24"/>
        <w:szCs w:val="24"/>
      </w:rPr>
    </w:lvl>
  </w:abstractNum>
  <w:abstractNum w:abstractNumId="9" w15:restartNumberingAfterBreak="0">
    <w:nsid w:val="0000000B"/>
    <w:multiLevelType w:val="multilevel"/>
    <w:tmpl w:val="0000000B"/>
    <w:name w:val="WW8Num10"/>
    <w:lvl w:ilvl="0">
      <w:start w:val="1"/>
      <w:numFmt w:val="decimal"/>
      <w:lvlText w:val="%1."/>
      <w:lvlJc w:val="left"/>
      <w:pPr>
        <w:tabs>
          <w:tab w:val="num" w:pos="0"/>
        </w:tabs>
        <w:ind w:left="720" w:hanging="360"/>
      </w:pPr>
      <w:rPr>
        <w:rFonts w:cs="Arial"/>
        <w:sz w:val="24"/>
        <w:szCs w:val="24"/>
      </w:rPr>
    </w:lvl>
    <w:lvl w:ilvl="1">
      <w:start w:val="1"/>
      <w:numFmt w:val="lowerLetter"/>
      <w:lvlText w:val="%2."/>
      <w:lvlJc w:val="left"/>
      <w:pPr>
        <w:tabs>
          <w:tab w:val="num" w:pos="0"/>
        </w:tabs>
        <w:ind w:left="1440" w:hanging="360"/>
      </w:pPr>
      <w:rPr>
        <w:rFonts w:cs="Arial"/>
        <w:sz w:val="24"/>
        <w:szCs w:val="24"/>
      </w:rPr>
    </w:lvl>
    <w:lvl w:ilvl="2">
      <w:start w:val="1"/>
      <w:numFmt w:val="lowerRoman"/>
      <w:lvlText w:val="%3."/>
      <w:lvlJc w:val="right"/>
      <w:pPr>
        <w:tabs>
          <w:tab w:val="num" w:pos="0"/>
        </w:tabs>
        <w:ind w:left="2160" w:hanging="180"/>
      </w:pPr>
      <w:rPr>
        <w:rFonts w:cs="Arial"/>
        <w:sz w:val="24"/>
        <w:szCs w:val="24"/>
      </w:rPr>
    </w:lvl>
    <w:lvl w:ilvl="3">
      <w:start w:val="1"/>
      <w:numFmt w:val="decimal"/>
      <w:lvlText w:val="%4."/>
      <w:lvlJc w:val="left"/>
      <w:pPr>
        <w:tabs>
          <w:tab w:val="num" w:pos="0"/>
        </w:tabs>
        <w:ind w:left="2880" w:hanging="360"/>
      </w:pPr>
      <w:rPr>
        <w:rFonts w:cs="Arial"/>
        <w:sz w:val="24"/>
        <w:szCs w:val="24"/>
      </w:rPr>
    </w:lvl>
    <w:lvl w:ilvl="4">
      <w:start w:val="1"/>
      <w:numFmt w:val="lowerLetter"/>
      <w:lvlText w:val="%5."/>
      <w:lvlJc w:val="left"/>
      <w:pPr>
        <w:tabs>
          <w:tab w:val="num" w:pos="0"/>
        </w:tabs>
        <w:ind w:left="3600" w:hanging="360"/>
      </w:pPr>
      <w:rPr>
        <w:rFonts w:cs="Arial"/>
        <w:sz w:val="24"/>
        <w:szCs w:val="24"/>
      </w:rPr>
    </w:lvl>
    <w:lvl w:ilvl="5">
      <w:start w:val="1"/>
      <w:numFmt w:val="lowerRoman"/>
      <w:lvlText w:val="%6."/>
      <w:lvlJc w:val="right"/>
      <w:pPr>
        <w:tabs>
          <w:tab w:val="num" w:pos="0"/>
        </w:tabs>
        <w:ind w:left="4320" w:hanging="180"/>
      </w:pPr>
      <w:rPr>
        <w:rFonts w:cs="Arial"/>
        <w:sz w:val="24"/>
        <w:szCs w:val="24"/>
      </w:rPr>
    </w:lvl>
    <w:lvl w:ilvl="6">
      <w:start w:val="1"/>
      <w:numFmt w:val="decimal"/>
      <w:lvlText w:val="%7."/>
      <w:lvlJc w:val="left"/>
      <w:pPr>
        <w:tabs>
          <w:tab w:val="num" w:pos="0"/>
        </w:tabs>
        <w:ind w:left="5040" w:hanging="360"/>
      </w:pPr>
      <w:rPr>
        <w:rFonts w:cs="Arial"/>
        <w:sz w:val="24"/>
        <w:szCs w:val="24"/>
      </w:rPr>
    </w:lvl>
    <w:lvl w:ilvl="7">
      <w:start w:val="1"/>
      <w:numFmt w:val="lowerLetter"/>
      <w:lvlText w:val="%8."/>
      <w:lvlJc w:val="left"/>
      <w:pPr>
        <w:tabs>
          <w:tab w:val="num" w:pos="0"/>
        </w:tabs>
        <w:ind w:left="5760" w:hanging="360"/>
      </w:pPr>
      <w:rPr>
        <w:rFonts w:cs="Arial"/>
        <w:sz w:val="24"/>
        <w:szCs w:val="24"/>
      </w:rPr>
    </w:lvl>
    <w:lvl w:ilvl="8">
      <w:start w:val="1"/>
      <w:numFmt w:val="lowerRoman"/>
      <w:lvlText w:val="%9."/>
      <w:lvlJc w:val="right"/>
      <w:pPr>
        <w:tabs>
          <w:tab w:val="num" w:pos="0"/>
        </w:tabs>
        <w:ind w:left="6480" w:hanging="180"/>
      </w:pPr>
      <w:rPr>
        <w:rFonts w:cs="Arial"/>
        <w:sz w:val="24"/>
        <w:szCs w:val="24"/>
      </w:rPr>
    </w:lvl>
  </w:abstractNum>
  <w:abstractNum w:abstractNumId="10" w15:restartNumberingAfterBreak="0">
    <w:nsid w:val="0000000C"/>
    <w:multiLevelType w:val="multilevel"/>
    <w:tmpl w:val="0000000C"/>
    <w:name w:val="WW8Num11"/>
    <w:lvl w:ilvl="0">
      <w:start w:val="1"/>
      <w:numFmt w:val="decimal"/>
      <w:lvlText w:val="%1."/>
      <w:lvlJc w:val="left"/>
      <w:pPr>
        <w:tabs>
          <w:tab w:val="num" w:pos="0"/>
        </w:tabs>
        <w:ind w:left="720" w:hanging="360"/>
      </w:pPr>
      <w:rPr>
        <w:rFonts w:cs="Arial"/>
        <w:sz w:val="24"/>
        <w:szCs w:val="24"/>
      </w:rPr>
    </w:lvl>
    <w:lvl w:ilvl="1">
      <w:start w:val="1"/>
      <w:numFmt w:val="lowerLetter"/>
      <w:lvlText w:val="%2."/>
      <w:lvlJc w:val="left"/>
      <w:pPr>
        <w:tabs>
          <w:tab w:val="num" w:pos="0"/>
        </w:tabs>
        <w:ind w:left="1440" w:hanging="360"/>
      </w:pPr>
      <w:rPr>
        <w:rFonts w:cs="Arial"/>
        <w:sz w:val="24"/>
        <w:szCs w:val="24"/>
      </w:rPr>
    </w:lvl>
    <w:lvl w:ilvl="2">
      <w:start w:val="1"/>
      <w:numFmt w:val="lowerRoman"/>
      <w:lvlText w:val="%3."/>
      <w:lvlJc w:val="right"/>
      <w:pPr>
        <w:tabs>
          <w:tab w:val="num" w:pos="0"/>
        </w:tabs>
        <w:ind w:left="2160" w:hanging="180"/>
      </w:pPr>
      <w:rPr>
        <w:rFonts w:cs="Arial"/>
        <w:sz w:val="24"/>
        <w:szCs w:val="24"/>
      </w:rPr>
    </w:lvl>
    <w:lvl w:ilvl="3">
      <w:start w:val="1"/>
      <w:numFmt w:val="decimal"/>
      <w:lvlText w:val="%4."/>
      <w:lvlJc w:val="left"/>
      <w:pPr>
        <w:tabs>
          <w:tab w:val="num" w:pos="0"/>
        </w:tabs>
        <w:ind w:left="2880" w:hanging="360"/>
      </w:pPr>
      <w:rPr>
        <w:rFonts w:cs="Arial"/>
        <w:sz w:val="24"/>
        <w:szCs w:val="24"/>
      </w:rPr>
    </w:lvl>
    <w:lvl w:ilvl="4">
      <w:start w:val="1"/>
      <w:numFmt w:val="lowerLetter"/>
      <w:lvlText w:val="%5."/>
      <w:lvlJc w:val="left"/>
      <w:pPr>
        <w:tabs>
          <w:tab w:val="num" w:pos="0"/>
        </w:tabs>
        <w:ind w:left="3600" w:hanging="360"/>
      </w:pPr>
      <w:rPr>
        <w:rFonts w:cs="Arial"/>
        <w:sz w:val="24"/>
        <w:szCs w:val="24"/>
      </w:rPr>
    </w:lvl>
    <w:lvl w:ilvl="5">
      <w:start w:val="1"/>
      <w:numFmt w:val="lowerRoman"/>
      <w:lvlText w:val="%6."/>
      <w:lvlJc w:val="right"/>
      <w:pPr>
        <w:tabs>
          <w:tab w:val="num" w:pos="0"/>
        </w:tabs>
        <w:ind w:left="4320" w:hanging="180"/>
      </w:pPr>
      <w:rPr>
        <w:rFonts w:cs="Arial"/>
        <w:sz w:val="24"/>
        <w:szCs w:val="24"/>
      </w:rPr>
    </w:lvl>
    <w:lvl w:ilvl="6">
      <w:start w:val="1"/>
      <w:numFmt w:val="decimal"/>
      <w:lvlText w:val="%7."/>
      <w:lvlJc w:val="left"/>
      <w:pPr>
        <w:tabs>
          <w:tab w:val="num" w:pos="0"/>
        </w:tabs>
        <w:ind w:left="5040" w:hanging="360"/>
      </w:pPr>
      <w:rPr>
        <w:rFonts w:cs="Arial"/>
        <w:sz w:val="24"/>
        <w:szCs w:val="24"/>
      </w:rPr>
    </w:lvl>
    <w:lvl w:ilvl="7">
      <w:start w:val="1"/>
      <w:numFmt w:val="lowerLetter"/>
      <w:lvlText w:val="%8."/>
      <w:lvlJc w:val="left"/>
      <w:pPr>
        <w:tabs>
          <w:tab w:val="num" w:pos="0"/>
        </w:tabs>
        <w:ind w:left="5760" w:hanging="360"/>
      </w:pPr>
      <w:rPr>
        <w:rFonts w:cs="Arial"/>
        <w:sz w:val="24"/>
        <w:szCs w:val="24"/>
      </w:rPr>
    </w:lvl>
    <w:lvl w:ilvl="8">
      <w:start w:val="1"/>
      <w:numFmt w:val="lowerRoman"/>
      <w:lvlText w:val="%9."/>
      <w:lvlJc w:val="right"/>
      <w:pPr>
        <w:tabs>
          <w:tab w:val="num" w:pos="0"/>
        </w:tabs>
        <w:ind w:left="6480" w:hanging="180"/>
      </w:pPr>
      <w:rPr>
        <w:rFonts w:cs="Arial"/>
        <w:sz w:val="24"/>
        <w:szCs w:val="24"/>
      </w:rPr>
    </w:lvl>
  </w:abstractNum>
  <w:abstractNum w:abstractNumId="11" w15:restartNumberingAfterBreak="0">
    <w:nsid w:val="0000000D"/>
    <w:multiLevelType w:val="multilevel"/>
    <w:tmpl w:val="0000000D"/>
    <w:name w:val="WW8Num12"/>
    <w:lvl w:ilvl="0">
      <w:start w:val="1"/>
      <w:numFmt w:val="decimal"/>
      <w:lvlText w:val="%1."/>
      <w:lvlJc w:val="left"/>
      <w:pPr>
        <w:tabs>
          <w:tab w:val="num" w:pos="0"/>
        </w:tabs>
        <w:ind w:left="502"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12" w15:restartNumberingAfterBreak="0">
    <w:nsid w:val="0000000E"/>
    <w:multiLevelType w:val="multilevel"/>
    <w:tmpl w:val="0000000E"/>
    <w:name w:val="WW8Num13"/>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13" w15:restartNumberingAfterBreak="0">
    <w:nsid w:val="0000000F"/>
    <w:multiLevelType w:val="multilevel"/>
    <w:tmpl w:val="0000000F"/>
    <w:name w:val="WW8Num14"/>
    <w:lvl w:ilvl="0">
      <w:start w:val="1"/>
      <w:numFmt w:val="decimal"/>
      <w:lvlText w:val="%1."/>
      <w:lvlJc w:val="left"/>
      <w:pPr>
        <w:tabs>
          <w:tab w:val="num" w:pos="0"/>
        </w:tabs>
        <w:ind w:left="720" w:hanging="360"/>
      </w:pPr>
      <w:rPr>
        <w:rFonts w:cs="Arial"/>
        <w:sz w:val="24"/>
        <w:szCs w:val="24"/>
      </w:rPr>
    </w:lvl>
    <w:lvl w:ilvl="1">
      <w:start w:val="1"/>
      <w:numFmt w:val="lowerLetter"/>
      <w:lvlText w:val="%2."/>
      <w:lvlJc w:val="left"/>
      <w:pPr>
        <w:tabs>
          <w:tab w:val="num" w:pos="0"/>
        </w:tabs>
        <w:ind w:left="1440" w:hanging="360"/>
      </w:pPr>
      <w:rPr>
        <w:rFonts w:cs="Arial"/>
        <w:sz w:val="24"/>
        <w:szCs w:val="24"/>
      </w:rPr>
    </w:lvl>
    <w:lvl w:ilvl="2">
      <w:start w:val="1"/>
      <w:numFmt w:val="lowerRoman"/>
      <w:lvlText w:val="%3."/>
      <w:lvlJc w:val="right"/>
      <w:pPr>
        <w:tabs>
          <w:tab w:val="num" w:pos="0"/>
        </w:tabs>
        <w:ind w:left="2160" w:hanging="180"/>
      </w:pPr>
      <w:rPr>
        <w:rFonts w:cs="Arial"/>
        <w:sz w:val="24"/>
        <w:szCs w:val="24"/>
      </w:rPr>
    </w:lvl>
    <w:lvl w:ilvl="3">
      <w:start w:val="1"/>
      <w:numFmt w:val="decimal"/>
      <w:lvlText w:val="%4."/>
      <w:lvlJc w:val="left"/>
      <w:pPr>
        <w:tabs>
          <w:tab w:val="num" w:pos="0"/>
        </w:tabs>
        <w:ind w:left="2880" w:hanging="360"/>
      </w:pPr>
      <w:rPr>
        <w:rFonts w:cs="Arial"/>
        <w:sz w:val="24"/>
        <w:szCs w:val="24"/>
      </w:rPr>
    </w:lvl>
    <w:lvl w:ilvl="4">
      <w:start w:val="1"/>
      <w:numFmt w:val="lowerLetter"/>
      <w:lvlText w:val="%5."/>
      <w:lvlJc w:val="left"/>
      <w:pPr>
        <w:tabs>
          <w:tab w:val="num" w:pos="0"/>
        </w:tabs>
        <w:ind w:left="3600" w:hanging="360"/>
      </w:pPr>
      <w:rPr>
        <w:rFonts w:cs="Arial"/>
        <w:sz w:val="24"/>
        <w:szCs w:val="24"/>
      </w:rPr>
    </w:lvl>
    <w:lvl w:ilvl="5">
      <w:start w:val="1"/>
      <w:numFmt w:val="lowerRoman"/>
      <w:lvlText w:val="%6."/>
      <w:lvlJc w:val="right"/>
      <w:pPr>
        <w:tabs>
          <w:tab w:val="num" w:pos="0"/>
        </w:tabs>
        <w:ind w:left="4320" w:hanging="180"/>
      </w:pPr>
      <w:rPr>
        <w:rFonts w:cs="Arial"/>
        <w:sz w:val="24"/>
        <w:szCs w:val="24"/>
      </w:rPr>
    </w:lvl>
    <w:lvl w:ilvl="6">
      <w:start w:val="1"/>
      <w:numFmt w:val="decimal"/>
      <w:lvlText w:val="%7."/>
      <w:lvlJc w:val="left"/>
      <w:pPr>
        <w:tabs>
          <w:tab w:val="num" w:pos="0"/>
        </w:tabs>
        <w:ind w:left="5040" w:hanging="360"/>
      </w:pPr>
      <w:rPr>
        <w:rFonts w:cs="Arial"/>
        <w:sz w:val="24"/>
        <w:szCs w:val="24"/>
      </w:rPr>
    </w:lvl>
    <w:lvl w:ilvl="7">
      <w:start w:val="1"/>
      <w:numFmt w:val="lowerLetter"/>
      <w:lvlText w:val="%8."/>
      <w:lvlJc w:val="left"/>
      <w:pPr>
        <w:tabs>
          <w:tab w:val="num" w:pos="0"/>
        </w:tabs>
        <w:ind w:left="5760" w:hanging="360"/>
      </w:pPr>
      <w:rPr>
        <w:rFonts w:cs="Arial"/>
        <w:sz w:val="24"/>
        <w:szCs w:val="24"/>
      </w:rPr>
    </w:lvl>
    <w:lvl w:ilvl="8">
      <w:start w:val="1"/>
      <w:numFmt w:val="lowerRoman"/>
      <w:lvlText w:val="%9."/>
      <w:lvlJc w:val="right"/>
      <w:pPr>
        <w:tabs>
          <w:tab w:val="num" w:pos="0"/>
        </w:tabs>
        <w:ind w:left="6480" w:hanging="180"/>
      </w:pPr>
      <w:rPr>
        <w:rFonts w:cs="Arial"/>
        <w:sz w:val="24"/>
        <w:szCs w:val="24"/>
      </w:rPr>
    </w:lvl>
  </w:abstractNum>
  <w:abstractNum w:abstractNumId="14" w15:restartNumberingAfterBreak="0">
    <w:nsid w:val="00000010"/>
    <w:multiLevelType w:val="multilevel"/>
    <w:tmpl w:val="00000010"/>
    <w:name w:val="WW8Num15"/>
    <w:lvl w:ilvl="0">
      <w:start w:val="1"/>
      <w:numFmt w:val="decimal"/>
      <w:lvlText w:val="%1."/>
      <w:lvlJc w:val="left"/>
      <w:pPr>
        <w:tabs>
          <w:tab w:val="num" w:pos="0"/>
        </w:tabs>
        <w:ind w:left="720" w:hanging="360"/>
      </w:pPr>
      <w:rPr>
        <w:rFonts w:ascii="OpenSymbol" w:hAnsi="OpenSymbol" w:cs="OpenSymbol"/>
      </w:rPr>
    </w:lvl>
    <w:lvl w:ilvl="1">
      <w:start w:val="1"/>
      <w:numFmt w:val="lowerLetter"/>
      <w:lvlText w:val="%2."/>
      <w:lvlJc w:val="left"/>
      <w:pPr>
        <w:tabs>
          <w:tab w:val="num" w:pos="0"/>
        </w:tabs>
        <w:ind w:left="1440" w:hanging="360"/>
      </w:pPr>
      <w:rPr>
        <w:rFonts w:ascii="OpenSymbol" w:hAnsi="OpenSymbol" w:cs="OpenSymbol"/>
      </w:rPr>
    </w:lvl>
    <w:lvl w:ilvl="2">
      <w:start w:val="1"/>
      <w:numFmt w:val="lowerRoman"/>
      <w:lvlText w:val="%3."/>
      <w:lvlJc w:val="right"/>
      <w:pPr>
        <w:tabs>
          <w:tab w:val="num" w:pos="0"/>
        </w:tabs>
        <w:ind w:left="2160" w:hanging="180"/>
      </w:pPr>
      <w:rPr>
        <w:rFonts w:ascii="OpenSymbol" w:hAnsi="OpenSymbol" w:cs="OpenSymbol"/>
      </w:rPr>
    </w:lvl>
    <w:lvl w:ilvl="3">
      <w:start w:val="1"/>
      <w:numFmt w:val="decimal"/>
      <w:lvlText w:val="%4."/>
      <w:lvlJc w:val="left"/>
      <w:pPr>
        <w:tabs>
          <w:tab w:val="num" w:pos="0"/>
        </w:tabs>
        <w:ind w:left="2880" w:hanging="360"/>
      </w:pPr>
      <w:rPr>
        <w:rFonts w:ascii="OpenSymbol" w:hAnsi="OpenSymbol" w:cs="OpenSymbol"/>
      </w:rPr>
    </w:lvl>
    <w:lvl w:ilvl="4">
      <w:start w:val="1"/>
      <w:numFmt w:val="lowerLetter"/>
      <w:lvlText w:val="%5."/>
      <w:lvlJc w:val="left"/>
      <w:pPr>
        <w:tabs>
          <w:tab w:val="num" w:pos="0"/>
        </w:tabs>
        <w:ind w:left="3600" w:hanging="360"/>
      </w:pPr>
      <w:rPr>
        <w:rFonts w:ascii="OpenSymbol" w:hAnsi="OpenSymbol" w:cs="OpenSymbol"/>
      </w:rPr>
    </w:lvl>
    <w:lvl w:ilvl="5">
      <w:start w:val="1"/>
      <w:numFmt w:val="lowerRoman"/>
      <w:lvlText w:val="%6."/>
      <w:lvlJc w:val="right"/>
      <w:pPr>
        <w:tabs>
          <w:tab w:val="num" w:pos="0"/>
        </w:tabs>
        <w:ind w:left="4320" w:hanging="180"/>
      </w:pPr>
      <w:rPr>
        <w:rFonts w:ascii="OpenSymbol" w:hAnsi="OpenSymbol" w:cs="OpenSymbol"/>
      </w:rPr>
    </w:lvl>
    <w:lvl w:ilvl="6">
      <w:start w:val="1"/>
      <w:numFmt w:val="decimal"/>
      <w:lvlText w:val="%7."/>
      <w:lvlJc w:val="left"/>
      <w:pPr>
        <w:tabs>
          <w:tab w:val="num" w:pos="0"/>
        </w:tabs>
        <w:ind w:left="5040" w:hanging="360"/>
      </w:pPr>
      <w:rPr>
        <w:rFonts w:ascii="OpenSymbol" w:hAnsi="OpenSymbol" w:cs="OpenSymbol"/>
      </w:rPr>
    </w:lvl>
    <w:lvl w:ilvl="7">
      <w:start w:val="1"/>
      <w:numFmt w:val="lowerLetter"/>
      <w:lvlText w:val="%8."/>
      <w:lvlJc w:val="left"/>
      <w:pPr>
        <w:tabs>
          <w:tab w:val="num" w:pos="0"/>
        </w:tabs>
        <w:ind w:left="5760" w:hanging="360"/>
      </w:pPr>
      <w:rPr>
        <w:rFonts w:ascii="OpenSymbol" w:hAnsi="OpenSymbol" w:cs="OpenSymbol"/>
      </w:rPr>
    </w:lvl>
    <w:lvl w:ilvl="8">
      <w:start w:val="1"/>
      <w:numFmt w:val="lowerRoman"/>
      <w:lvlText w:val="%9."/>
      <w:lvlJc w:val="right"/>
      <w:pPr>
        <w:tabs>
          <w:tab w:val="num" w:pos="0"/>
        </w:tabs>
        <w:ind w:left="6480" w:hanging="180"/>
      </w:pPr>
      <w:rPr>
        <w:rFonts w:ascii="OpenSymbol" w:hAnsi="OpenSymbol" w:cs="OpenSymbol"/>
      </w:rPr>
    </w:lvl>
  </w:abstractNum>
  <w:abstractNum w:abstractNumId="15" w15:restartNumberingAfterBreak="0">
    <w:nsid w:val="00000011"/>
    <w:multiLevelType w:val="multilevel"/>
    <w:tmpl w:val="00000011"/>
    <w:name w:val="WW8Num16"/>
    <w:lvl w:ilvl="0">
      <w:start w:val="2"/>
      <w:numFmt w:val="bullet"/>
      <w:lvlText w:val="-"/>
      <w:lvlJc w:val="left"/>
      <w:pPr>
        <w:tabs>
          <w:tab w:val="num" w:pos="0"/>
        </w:tabs>
        <w:ind w:left="360" w:hanging="360"/>
      </w:pPr>
      <w:rPr>
        <w:rFonts w:ascii="OpenSymbol" w:hAnsi="OpenSymbol"/>
        <w:sz w:val="24"/>
        <w:szCs w:val="24"/>
      </w:rPr>
    </w:lvl>
    <w:lvl w:ilvl="1">
      <w:start w:val="1"/>
      <w:numFmt w:val="lowerLetter"/>
      <w:lvlText w:val="%2."/>
      <w:lvlJc w:val="left"/>
      <w:pPr>
        <w:tabs>
          <w:tab w:val="num" w:pos="0"/>
        </w:tabs>
        <w:ind w:left="1080" w:hanging="360"/>
      </w:pPr>
      <w:rPr>
        <w:sz w:val="24"/>
        <w:szCs w:val="24"/>
      </w:rPr>
    </w:lvl>
    <w:lvl w:ilvl="2">
      <w:start w:val="1"/>
      <w:numFmt w:val="lowerRoman"/>
      <w:lvlText w:val="%3."/>
      <w:lvlJc w:val="right"/>
      <w:pPr>
        <w:tabs>
          <w:tab w:val="num" w:pos="0"/>
        </w:tabs>
        <w:ind w:left="1800" w:hanging="180"/>
      </w:pPr>
      <w:rPr>
        <w:sz w:val="24"/>
        <w:szCs w:val="24"/>
      </w:rPr>
    </w:lvl>
    <w:lvl w:ilvl="3">
      <w:start w:val="1"/>
      <w:numFmt w:val="decimal"/>
      <w:lvlText w:val="%4."/>
      <w:lvlJc w:val="left"/>
      <w:pPr>
        <w:tabs>
          <w:tab w:val="num" w:pos="0"/>
        </w:tabs>
        <w:ind w:left="2520" w:hanging="360"/>
      </w:pPr>
      <w:rPr>
        <w:sz w:val="24"/>
        <w:szCs w:val="24"/>
      </w:rPr>
    </w:lvl>
    <w:lvl w:ilvl="4">
      <w:start w:val="1"/>
      <w:numFmt w:val="lowerLetter"/>
      <w:lvlText w:val="%5."/>
      <w:lvlJc w:val="left"/>
      <w:pPr>
        <w:tabs>
          <w:tab w:val="num" w:pos="0"/>
        </w:tabs>
        <w:ind w:left="3240" w:hanging="360"/>
      </w:pPr>
      <w:rPr>
        <w:sz w:val="24"/>
        <w:szCs w:val="24"/>
      </w:rPr>
    </w:lvl>
    <w:lvl w:ilvl="5">
      <w:start w:val="1"/>
      <w:numFmt w:val="lowerRoman"/>
      <w:lvlText w:val="%6."/>
      <w:lvlJc w:val="right"/>
      <w:pPr>
        <w:tabs>
          <w:tab w:val="num" w:pos="0"/>
        </w:tabs>
        <w:ind w:left="3960" w:hanging="180"/>
      </w:pPr>
      <w:rPr>
        <w:sz w:val="24"/>
        <w:szCs w:val="24"/>
      </w:rPr>
    </w:lvl>
    <w:lvl w:ilvl="6">
      <w:start w:val="1"/>
      <w:numFmt w:val="decimal"/>
      <w:lvlText w:val="%7."/>
      <w:lvlJc w:val="left"/>
      <w:pPr>
        <w:tabs>
          <w:tab w:val="num" w:pos="0"/>
        </w:tabs>
        <w:ind w:left="4680" w:hanging="360"/>
      </w:pPr>
      <w:rPr>
        <w:sz w:val="24"/>
        <w:szCs w:val="24"/>
      </w:rPr>
    </w:lvl>
    <w:lvl w:ilvl="7">
      <w:start w:val="1"/>
      <w:numFmt w:val="lowerLetter"/>
      <w:lvlText w:val="%8."/>
      <w:lvlJc w:val="left"/>
      <w:pPr>
        <w:tabs>
          <w:tab w:val="num" w:pos="0"/>
        </w:tabs>
        <w:ind w:left="5400" w:hanging="360"/>
      </w:pPr>
      <w:rPr>
        <w:sz w:val="24"/>
        <w:szCs w:val="24"/>
      </w:rPr>
    </w:lvl>
    <w:lvl w:ilvl="8">
      <w:start w:val="1"/>
      <w:numFmt w:val="lowerRoman"/>
      <w:lvlText w:val="%9."/>
      <w:lvlJc w:val="right"/>
      <w:pPr>
        <w:tabs>
          <w:tab w:val="num" w:pos="0"/>
        </w:tabs>
        <w:ind w:left="6120" w:hanging="180"/>
      </w:pPr>
      <w:rPr>
        <w:sz w:val="24"/>
        <w:szCs w:val="24"/>
      </w:rPr>
    </w:lvl>
  </w:abstractNum>
  <w:abstractNum w:abstractNumId="16" w15:restartNumberingAfterBreak="0">
    <w:nsid w:val="00000012"/>
    <w:multiLevelType w:val="multilevel"/>
    <w:tmpl w:val="00000012"/>
    <w:name w:val="WW8Num17"/>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17" w15:restartNumberingAfterBreak="0">
    <w:nsid w:val="00000013"/>
    <w:multiLevelType w:val="multilevel"/>
    <w:tmpl w:val="00000013"/>
    <w:name w:val="WW8Num18"/>
    <w:lvl w:ilvl="0">
      <w:start w:val="1"/>
      <w:numFmt w:val="decimal"/>
      <w:lvlText w:val="%1."/>
      <w:lvlJc w:val="left"/>
      <w:pPr>
        <w:tabs>
          <w:tab w:val="num" w:pos="0"/>
        </w:tabs>
        <w:ind w:left="720" w:hanging="360"/>
      </w:pPr>
      <w:rPr>
        <w:color w:val="00000A"/>
        <w:sz w:val="24"/>
        <w:szCs w:val="24"/>
      </w:rPr>
    </w:lvl>
    <w:lvl w:ilvl="1">
      <w:start w:val="1"/>
      <w:numFmt w:val="lowerLetter"/>
      <w:lvlText w:val="%2."/>
      <w:lvlJc w:val="left"/>
      <w:pPr>
        <w:tabs>
          <w:tab w:val="num" w:pos="0"/>
        </w:tabs>
        <w:ind w:left="1440" w:hanging="360"/>
      </w:pPr>
      <w:rPr>
        <w:color w:val="00000A"/>
        <w:sz w:val="24"/>
        <w:szCs w:val="24"/>
      </w:rPr>
    </w:lvl>
    <w:lvl w:ilvl="2">
      <w:start w:val="1"/>
      <w:numFmt w:val="lowerRoman"/>
      <w:lvlText w:val="%3."/>
      <w:lvlJc w:val="right"/>
      <w:pPr>
        <w:tabs>
          <w:tab w:val="num" w:pos="0"/>
        </w:tabs>
        <w:ind w:left="2160" w:hanging="180"/>
      </w:pPr>
      <w:rPr>
        <w:color w:val="00000A"/>
        <w:sz w:val="24"/>
        <w:szCs w:val="24"/>
      </w:rPr>
    </w:lvl>
    <w:lvl w:ilvl="3">
      <w:start w:val="1"/>
      <w:numFmt w:val="decimal"/>
      <w:lvlText w:val="%4."/>
      <w:lvlJc w:val="left"/>
      <w:pPr>
        <w:tabs>
          <w:tab w:val="num" w:pos="0"/>
        </w:tabs>
        <w:ind w:left="2880" w:hanging="360"/>
      </w:pPr>
      <w:rPr>
        <w:color w:val="00000A"/>
        <w:sz w:val="24"/>
        <w:szCs w:val="24"/>
      </w:rPr>
    </w:lvl>
    <w:lvl w:ilvl="4">
      <w:start w:val="1"/>
      <w:numFmt w:val="lowerLetter"/>
      <w:lvlText w:val="%5."/>
      <w:lvlJc w:val="left"/>
      <w:pPr>
        <w:tabs>
          <w:tab w:val="num" w:pos="0"/>
        </w:tabs>
        <w:ind w:left="3600" w:hanging="360"/>
      </w:pPr>
      <w:rPr>
        <w:color w:val="00000A"/>
        <w:sz w:val="24"/>
        <w:szCs w:val="24"/>
      </w:rPr>
    </w:lvl>
    <w:lvl w:ilvl="5">
      <w:start w:val="1"/>
      <w:numFmt w:val="lowerRoman"/>
      <w:lvlText w:val="%6."/>
      <w:lvlJc w:val="right"/>
      <w:pPr>
        <w:tabs>
          <w:tab w:val="num" w:pos="0"/>
        </w:tabs>
        <w:ind w:left="4320" w:hanging="180"/>
      </w:pPr>
      <w:rPr>
        <w:color w:val="00000A"/>
        <w:sz w:val="24"/>
        <w:szCs w:val="24"/>
      </w:rPr>
    </w:lvl>
    <w:lvl w:ilvl="6">
      <w:start w:val="1"/>
      <w:numFmt w:val="decimal"/>
      <w:lvlText w:val="%7."/>
      <w:lvlJc w:val="left"/>
      <w:pPr>
        <w:tabs>
          <w:tab w:val="num" w:pos="0"/>
        </w:tabs>
        <w:ind w:left="5040" w:hanging="360"/>
      </w:pPr>
      <w:rPr>
        <w:color w:val="00000A"/>
        <w:sz w:val="24"/>
        <w:szCs w:val="24"/>
      </w:rPr>
    </w:lvl>
    <w:lvl w:ilvl="7">
      <w:start w:val="1"/>
      <w:numFmt w:val="lowerLetter"/>
      <w:lvlText w:val="%8."/>
      <w:lvlJc w:val="left"/>
      <w:pPr>
        <w:tabs>
          <w:tab w:val="num" w:pos="0"/>
        </w:tabs>
        <w:ind w:left="5760" w:hanging="360"/>
      </w:pPr>
      <w:rPr>
        <w:color w:val="00000A"/>
        <w:sz w:val="24"/>
        <w:szCs w:val="24"/>
      </w:rPr>
    </w:lvl>
    <w:lvl w:ilvl="8">
      <w:start w:val="1"/>
      <w:numFmt w:val="lowerRoman"/>
      <w:lvlText w:val="%9."/>
      <w:lvlJc w:val="right"/>
      <w:pPr>
        <w:tabs>
          <w:tab w:val="num" w:pos="0"/>
        </w:tabs>
        <w:ind w:left="6480" w:hanging="180"/>
      </w:pPr>
      <w:rPr>
        <w:color w:val="00000A"/>
        <w:sz w:val="24"/>
        <w:szCs w:val="24"/>
      </w:rPr>
    </w:lvl>
  </w:abstractNum>
  <w:abstractNum w:abstractNumId="18" w15:restartNumberingAfterBreak="0">
    <w:nsid w:val="00000014"/>
    <w:multiLevelType w:val="multilevel"/>
    <w:tmpl w:val="00000014"/>
    <w:name w:val="WW8Num19"/>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19" w15:restartNumberingAfterBreak="0">
    <w:nsid w:val="00000015"/>
    <w:multiLevelType w:val="multilevel"/>
    <w:tmpl w:val="00000015"/>
    <w:name w:val="WW8Num20"/>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20" w15:restartNumberingAfterBreak="0">
    <w:nsid w:val="00000016"/>
    <w:multiLevelType w:val="multilevel"/>
    <w:tmpl w:val="00000016"/>
    <w:name w:val="WW8Num21"/>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21" w15:restartNumberingAfterBreak="0">
    <w:nsid w:val="00000017"/>
    <w:multiLevelType w:val="multilevel"/>
    <w:tmpl w:val="00000017"/>
    <w:name w:val="WW8Num22"/>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22" w15:restartNumberingAfterBreak="0">
    <w:nsid w:val="00000018"/>
    <w:multiLevelType w:val="multilevel"/>
    <w:tmpl w:val="00000018"/>
    <w:name w:val="WW8Num23"/>
    <w:lvl w:ilvl="0">
      <w:start w:val="1"/>
      <w:numFmt w:val="decimal"/>
      <w:lvlText w:val="%1."/>
      <w:lvlJc w:val="left"/>
      <w:pPr>
        <w:tabs>
          <w:tab w:val="num" w:pos="0"/>
        </w:tabs>
        <w:ind w:left="720" w:hanging="360"/>
      </w:pPr>
      <w:rPr>
        <w:rFonts w:cs="Arial"/>
        <w:sz w:val="24"/>
        <w:szCs w:val="24"/>
      </w:rPr>
    </w:lvl>
    <w:lvl w:ilvl="1">
      <w:start w:val="1"/>
      <w:numFmt w:val="lowerLetter"/>
      <w:lvlText w:val="%2."/>
      <w:lvlJc w:val="left"/>
      <w:pPr>
        <w:tabs>
          <w:tab w:val="num" w:pos="0"/>
        </w:tabs>
        <w:ind w:left="1440" w:hanging="360"/>
      </w:pPr>
      <w:rPr>
        <w:rFonts w:cs="Arial"/>
        <w:sz w:val="24"/>
        <w:szCs w:val="24"/>
      </w:rPr>
    </w:lvl>
    <w:lvl w:ilvl="2">
      <w:start w:val="1"/>
      <w:numFmt w:val="lowerRoman"/>
      <w:lvlText w:val="%3."/>
      <w:lvlJc w:val="right"/>
      <w:pPr>
        <w:tabs>
          <w:tab w:val="num" w:pos="0"/>
        </w:tabs>
        <w:ind w:left="2160" w:hanging="180"/>
      </w:pPr>
      <w:rPr>
        <w:rFonts w:cs="Arial"/>
        <w:sz w:val="24"/>
        <w:szCs w:val="24"/>
      </w:rPr>
    </w:lvl>
    <w:lvl w:ilvl="3">
      <w:start w:val="1"/>
      <w:numFmt w:val="decimal"/>
      <w:lvlText w:val="%4."/>
      <w:lvlJc w:val="left"/>
      <w:pPr>
        <w:tabs>
          <w:tab w:val="num" w:pos="0"/>
        </w:tabs>
        <w:ind w:left="2880" w:hanging="360"/>
      </w:pPr>
      <w:rPr>
        <w:rFonts w:cs="Arial"/>
        <w:sz w:val="24"/>
        <w:szCs w:val="24"/>
      </w:rPr>
    </w:lvl>
    <w:lvl w:ilvl="4">
      <w:start w:val="1"/>
      <w:numFmt w:val="lowerLetter"/>
      <w:lvlText w:val="%5."/>
      <w:lvlJc w:val="left"/>
      <w:pPr>
        <w:tabs>
          <w:tab w:val="num" w:pos="0"/>
        </w:tabs>
        <w:ind w:left="3600" w:hanging="360"/>
      </w:pPr>
      <w:rPr>
        <w:rFonts w:cs="Arial"/>
        <w:sz w:val="24"/>
        <w:szCs w:val="24"/>
      </w:rPr>
    </w:lvl>
    <w:lvl w:ilvl="5">
      <w:start w:val="1"/>
      <w:numFmt w:val="lowerRoman"/>
      <w:lvlText w:val="%6."/>
      <w:lvlJc w:val="right"/>
      <w:pPr>
        <w:tabs>
          <w:tab w:val="num" w:pos="0"/>
        </w:tabs>
        <w:ind w:left="4320" w:hanging="180"/>
      </w:pPr>
      <w:rPr>
        <w:rFonts w:cs="Arial"/>
        <w:sz w:val="24"/>
        <w:szCs w:val="24"/>
      </w:rPr>
    </w:lvl>
    <w:lvl w:ilvl="6">
      <w:start w:val="1"/>
      <w:numFmt w:val="decimal"/>
      <w:lvlText w:val="%7."/>
      <w:lvlJc w:val="left"/>
      <w:pPr>
        <w:tabs>
          <w:tab w:val="num" w:pos="0"/>
        </w:tabs>
        <w:ind w:left="5040" w:hanging="360"/>
      </w:pPr>
      <w:rPr>
        <w:rFonts w:cs="Arial"/>
        <w:sz w:val="24"/>
        <w:szCs w:val="24"/>
      </w:rPr>
    </w:lvl>
    <w:lvl w:ilvl="7">
      <w:start w:val="1"/>
      <w:numFmt w:val="lowerLetter"/>
      <w:lvlText w:val="%8."/>
      <w:lvlJc w:val="left"/>
      <w:pPr>
        <w:tabs>
          <w:tab w:val="num" w:pos="0"/>
        </w:tabs>
        <w:ind w:left="5760" w:hanging="360"/>
      </w:pPr>
      <w:rPr>
        <w:rFonts w:cs="Arial"/>
        <w:sz w:val="24"/>
        <w:szCs w:val="24"/>
      </w:rPr>
    </w:lvl>
    <w:lvl w:ilvl="8">
      <w:start w:val="1"/>
      <w:numFmt w:val="lowerRoman"/>
      <w:lvlText w:val="%9."/>
      <w:lvlJc w:val="right"/>
      <w:pPr>
        <w:tabs>
          <w:tab w:val="num" w:pos="0"/>
        </w:tabs>
        <w:ind w:left="6480" w:hanging="180"/>
      </w:pPr>
      <w:rPr>
        <w:rFonts w:cs="Arial"/>
        <w:sz w:val="24"/>
        <w:szCs w:val="24"/>
      </w:rPr>
    </w:lvl>
  </w:abstractNum>
  <w:abstractNum w:abstractNumId="23" w15:restartNumberingAfterBreak="0">
    <w:nsid w:val="00000019"/>
    <w:multiLevelType w:val="multilevel"/>
    <w:tmpl w:val="00000019"/>
    <w:name w:val="WW8Num24"/>
    <w:lvl w:ilvl="0">
      <w:start w:val="1"/>
      <w:numFmt w:val="decimal"/>
      <w:lvlText w:val="%1."/>
      <w:lvlJc w:val="left"/>
      <w:pPr>
        <w:tabs>
          <w:tab w:val="num" w:pos="0"/>
        </w:tabs>
        <w:ind w:left="720" w:hanging="360"/>
      </w:pPr>
      <w:rPr>
        <w:rFonts w:cs="Arial"/>
        <w:sz w:val="24"/>
        <w:szCs w:val="24"/>
      </w:rPr>
    </w:lvl>
    <w:lvl w:ilvl="1">
      <w:start w:val="1"/>
      <w:numFmt w:val="lowerLetter"/>
      <w:lvlText w:val="%2."/>
      <w:lvlJc w:val="left"/>
      <w:pPr>
        <w:tabs>
          <w:tab w:val="num" w:pos="0"/>
        </w:tabs>
        <w:ind w:left="1440" w:hanging="360"/>
      </w:pPr>
      <w:rPr>
        <w:rFonts w:cs="Arial"/>
        <w:sz w:val="24"/>
        <w:szCs w:val="24"/>
      </w:rPr>
    </w:lvl>
    <w:lvl w:ilvl="2">
      <w:start w:val="1"/>
      <w:numFmt w:val="lowerRoman"/>
      <w:lvlText w:val="%3."/>
      <w:lvlJc w:val="right"/>
      <w:pPr>
        <w:tabs>
          <w:tab w:val="num" w:pos="0"/>
        </w:tabs>
        <w:ind w:left="2160" w:hanging="180"/>
      </w:pPr>
      <w:rPr>
        <w:rFonts w:cs="Arial"/>
        <w:sz w:val="24"/>
        <w:szCs w:val="24"/>
      </w:rPr>
    </w:lvl>
    <w:lvl w:ilvl="3">
      <w:start w:val="1"/>
      <w:numFmt w:val="decimal"/>
      <w:lvlText w:val="%4."/>
      <w:lvlJc w:val="left"/>
      <w:pPr>
        <w:tabs>
          <w:tab w:val="num" w:pos="0"/>
        </w:tabs>
        <w:ind w:left="2880" w:hanging="360"/>
      </w:pPr>
      <w:rPr>
        <w:rFonts w:cs="Arial"/>
        <w:sz w:val="24"/>
        <w:szCs w:val="24"/>
      </w:rPr>
    </w:lvl>
    <w:lvl w:ilvl="4">
      <w:start w:val="1"/>
      <w:numFmt w:val="lowerLetter"/>
      <w:lvlText w:val="%5."/>
      <w:lvlJc w:val="left"/>
      <w:pPr>
        <w:tabs>
          <w:tab w:val="num" w:pos="0"/>
        </w:tabs>
        <w:ind w:left="3600" w:hanging="360"/>
      </w:pPr>
      <w:rPr>
        <w:rFonts w:cs="Arial"/>
        <w:sz w:val="24"/>
        <w:szCs w:val="24"/>
      </w:rPr>
    </w:lvl>
    <w:lvl w:ilvl="5">
      <w:start w:val="1"/>
      <w:numFmt w:val="lowerRoman"/>
      <w:lvlText w:val="%6."/>
      <w:lvlJc w:val="right"/>
      <w:pPr>
        <w:tabs>
          <w:tab w:val="num" w:pos="0"/>
        </w:tabs>
        <w:ind w:left="4320" w:hanging="180"/>
      </w:pPr>
      <w:rPr>
        <w:rFonts w:cs="Arial"/>
        <w:sz w:val="24"/>
        <w:szCs w:val="24"/>
      </w:rPr>
    </w:lvl>
    <w:lvl w:ilvl="6">
      <w:start w:val="1"/>
      <w:numFmt w:val="decimal"/>
      <w:lvlText w:val="%7."/>
      <w:lvlJc w:val="left"/>
      <w:pPr>
        <w:tabs>
          <w:tab w:val="num" w:pos="0"/>
        </w:tabs>
        <w:ind w:left="5040" w:hanging="360"/>
      </w:pPr>
      <w:rPr>
        <w:rFonts w:cs="Arial"/>
        <w:sz w:val="24"/>
        <w:szCs w:val="24"/>
      </w:rPr>
    </w:lvl>
    <w:lvl w:ilvl="7">
      <w:start w:val="1"/>
      <w:numFmt w:val="lowerLetter"/>
      <w:lvlText w:val="%8."/>
      <w:lvlJc w:val="left"/>
      <w:pPr>
        <w:tabs>
          <w:tab w:val="num" w:pos="0"/>
        </w:tabs>
        <w:ind w:left="5760" w:hanging="360"/>
      </w:pPr>
      <w:rPr>
        <w:rFonts w:cs="Arial"/>
        <w:sz w:val="24"/>
        <w:szCs w:val="24"/>
      </w:rPr>
    </w:lvl>
    <w:lvl w:ilvl="8">
      <w:start w:val="1"/>
      <w:numFmt w:val="lowerRoman"/>
      <w:lvlText w:val="%9."/>
      <w:lvlJc w:val="right"/>
      <w:pPr>
        <w:tabs>
          <w:tab w:val="num" w:pos="0"/>
        </w:tabs>
        <w:ind w:left="6480" w:hanging="180"/>
      </w:pPr>
      <w:rPr>
        <w:rFonts w:cs="Arial"/>
        <w:sz w:val="24"/>
        <w:szCs w:val="24"/>
      </w:rPr>
    </w:lvl>
  </w:abstractNum>
  <w:abstractNum w:abstractNumId="24" w15:restartNumberingAfterBreak="0">
    <w:nsid w:val="0000001A"/>
    <w:multiLevelType w:val="multilevel"/>
    <w:tmpl w:val="0000001A"/>
    <w:name w:val="WW8Num2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0800173F"/>
    <w:multiLevelType w:val="hybridMultilevel"/>
    <w:tmpl w:val="FA5EAB7C"/>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08234461"/>
    <w:multiLevelType w:val="multilevel"/>
    <w:tmpl w:val="226E539E"/>
    <w:lvl w:ilvl="0">
      <w:start w:val="1"/>
      <w:numFmt w:val="upperRoman"/>
      <w:pStyle w:val="Nadpislnku"/>
      <w:suff w:val="nothing"/>
      <w:lvlText w:val="Článek %1."/>
      <w:lvlJc w:val="left"/>
      <w:pPr>
        <w:ind w:left="0" w:firstLine="0"/>
      </w:pPr>
      <w:rPr>
        <w:rFonts w:hint="default"/>
      </w:rPr>
    </w:lvl>
    <w:lvl w:ilvl="1">
      <w:start w:val="1"/>
      <w:numFmt w:val="decimal"/>
      <w:pStyle w:val="Odstavec"/>
      <w:isLgl/>
      <w:lvlText w:val="%1.%2."/>
      <w:lvlJc w:val="left"/>
      <w:pPr>
        <w:tabs>
          <w:tab w:val="num" w:pos="709"/>
        </w:tabs>
        <w:ind w:left="709" w:hanging="709"/>
      </w:pPr>
      <w:rPr>
        <w:rFonts w:hint="default"/>
        <w:b w:val="0"/>
        <w:i w:val="0"/>
        <w:color w:val="000000"/>
      </w:rPr>
    </w:lvl>
    <w:lvl w:ilvl="2">
      <w:start w:val="1"/>
      <w:numFmt w:val="lowerLetter"/>
      <w:lvlText w:val="%3)"/>
      <w:lvlJc w:val="left"/>
      <w:pPr>
        <w:tabs>
          <w:tab w:val="num" w:pos="992"/>
        </w:tabs>
        <w:ind w:left="992" w:hanging="283"/>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39F3F96"/>
    <w:multiLevelType w:val="hybridMultilevel"/>
    <w:tmpl w:val="1F50CB6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25AF6064"/>
    <w:multiLevelType w:val="hybridMultilevel"/>
    <w:tmpl w:val="35FA2992"/>
    <w:lvl w:ilvl="0" w:tplc="BAD623A4">
      <w:start w:val="1"/>
      <w:numFmt w:val="lowerLetter"/>
      <w:lvlText w:val="%1)"/>
      <w:lvlJc w:val="left"/>
      <w:pPr>
        <w:ind w:left="1495" w:hanging="360"/>
      </w:pPr>
      <w:rPr>
        <w:rFonts w:cs="Times New Roman" w:hint="default"/>
        <w:b w:val="0"/>
      </w:rPr>
    </w:lvl>
    <w:lvl w:ilvl="1" w:tplc="FA3C9964">
      <w:numFmt w:val="bullet"/>
      <w:lvlText w:val="-"/>
      <w:lvlJc w:val="left"/>
      <w:pPr>
        <w:tabs>
          <w:tab w:val="num" w:pos="2215"/>
        </w:tabs>
        <w:ind w:left="2215" w:hanging="360"/>
      </w:pPr>
      <w:rPr>
        <w:rFonts w:ascii="Times New Roman" w:eastAsia="Times New Roman" w:hAnsi="Times New Roman" w:cs="Times New Roman" w:hint="default"/>
      </w:rPr>
    </w:lvl>
    <w:lvl w:ilvl="2" w:tplc="1830334E">
      <w:start w:val="1"/>
      <w:numFmt w:val="decimal"/>
      <w:lvlText w:val="%3."/>
      <w:lvlJc w:val="left"/>
      <w:pPr>
        <w:ind w:left="3115" w:hanging="360"/>
      </w:pPr>
      <w:rPr>
        <w:rFonts w:hint="default"/>
      </w:rPr>
    </w:lvl>
    <w:lvl w:ilvl="3" w:tplc="0405000F" w:tentative="1">
      <w:start w:val="1"/>
      <w:numFmt w:val="decimal"/>
      <w:lvlText w:val="%4."/>
      <w:lvlJc w:val="left"/>
      <w:pPr>
        <w:ind w:left="3655" w:hanging="360"/>
      </w:pPr>
      <w:rPr>
        <w:rFonts w:cs="Times New Roman"/>
      </w:rPr>
    </w:lvl>
    <w:lvl w:ilvl="4" w:tplc="04050019" w:tentative="1">
      <w:start w:val="1"/>
      <w:numFmt w:val="lowerLetter"/>
      <w:lvlText w:val="%5."/>
      <w:lvlJc w:val="left"/>
      <w:pPr>
        <w:ind w:left="4375" w:hanging="360"/>
      </w:pPr>
      <w:rPr>
        <w:rFonts w:cs="Times New Roman"/>
      </w:rPr>
    </w:lvl>
    <w:lvl w:ilvl="5" w:tplc="0405001B" w:tentative="1">
      <w:start w:val="1"/>
      <w:numFmt w:val="lowerRoman"/>
      <w:lvlText w:val="%6."/>
      <w:lvlJc w:val="right"/>
      <w:pPr>
        <w:ind w:left="5095" w:hanging="180"/>
      </w:pPr>
      <w:rPr>
        <w:rFonts w:cs="Times New Roman"/>
      </w:rPr>
    </w:lvl>
    <w:lvl w:ilvl="6" w:tplc="0405000F" w:tentative="1">
      <w:start w:val="1"/>
      <w:numFmt w:val="decimal"/>
      <w:lvlText w:val="%7."/>
      <w:lvlJc w:val="left"/>
      <w:pPr>
        <w:ind w:left="5815" w:hanging="360"/>
      </w:pPr>
      <w:rPr>
        <w:rFonts w:cs="Times New Roman"/>
      </w:rPr>
    </w:lvl>
    <w:lvl w:ilvl="7" w:tplc="04050019" w:tentative="1">
      <w:start w:val="1"/>
      <w:numFmt w:val="lowerLetter"/>
      <w:lvlText w:val="%8."/>
      <w:lvlJc w:val="left"/>
      <w:pPr>
        <w:ind w:left="6535" w:hanging="360"/>
      </w:pPr>
      <w:rPr>
        <w:rFonts w:cs="Times New Roman"/>
      </w:rPr>
    </w:lvl>
    <w:lvl w:ilvl="8" w:tplc="0405001B" w:tentative="1">
      <w:start w:val="1"/>
      <w:numFmt w:val="lowerRoman"/>
      <w:lvlText w:val="%9."/>
      <w:lvlJc w:val="right"/>
      <w:pPr>
        <w:ind w:left="7255" w:hanging="180"/>
      </w:pPr>
      <w:rPr>
        <w:rFonts w:cs="Times New Roman"/>
      </w:rPr>
    </w:lvl>
  </w:abstractNum>
  <w:abstractNum w:abstractNumId="29" w15:restartNumberingAfterBreak="0">
    <w:nsid w:val="29170E70"/>
    <w:multiLevelType w:val="hybridMultilevel"/>
    <w:tmpl w:val="21A2B032"/>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15:restartNumberingAfterBreak="0">
    <w:nsid w:val="2997316A"/>
    <w:multiLevelType w:val="hybridMultilevel"/>
    <w:tmpl w:val="E02C8D74"/>
    <w:lvl w:ilvl="0" w:tplc="0405000F">
      <w:start w:val="1"/>
      <w:numFmt w:val="decimal"/>
      <w:lvlText w:val="%1."/>
      <w:lvlJc w:val="left"/>
      <w:pPr>
        <w:ind w:left="720" w:hanging="360"/>
      </w:pPr>
      <w:rPr>
        <w:rFonts w:cs="Times New Roman"/>
      </w:rPr>
    </w:lvl>
    <w:lvl w:ilvl="1" w:tplc="0C08EDC8">
      <w:start w:val="2"/>
      <w:numFmt w:val="bullet"/>
      <w:lvlText w:val="-"/>
      <w:lvlJc w:val="left"/>
      <w:pPr>
        <w:tabs>
          <w:tab w:val="num" w:pos="1440"/>
        </w:tabs>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15:restartNumberingAfterBreak="0">
    <w:nsid w:val="29E3151A"/>
    <w:multiLevelType w:val="hybridMultilevel"/>
    <w:tmpl w:val="5010DA2A"/>
    <w:lvl w:ilvl="0" w:tplc="02C20724">
      <w:start w:val="1"/>
      <w:numFmt w:val="decimal"/>
      <w:lvlText w:val="3.%1."/>
      <w:lvlJc w:val="left"/>
      <w:pPr>
        <w:ind w:left="720" w:hanging="360"/>
      </w:pPr>
      <w:rPr>
        <w:rFonts w:hint="default"/>
        <w:color w:val="auto"/>
      </w:rPr>
    </w:lvl>
    <w:lvl w:ilvl="1" w:tplc="CEC2A024">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15:restartNumberingAfterBreak="0">
    <w:nsid w:val="2B587868"/>
    <w:multiLevelType w:val="hybridMultilevel"/>
    <w:tmpl w:val="F850E1BE"/>
    <w:lvl w:ilvl="0" w:tplc="04050001">
      <w:start w:val="1"/>
      <w:numFmt w:val="bullet"/>
      <w:lvlText w:val=""/>
      <w:lvlJc w:val="left"/>
      <w:pPr>
        <w:ind w:left="720" w:hanging="360"/>
      </w:pPr>
      <w:rPr>
        <w:rFonts w:ascii="Symbol" w:hAnsi="Symbol" w:hint="default"/>
      </w:rPr>
    </w:lvl>
    <w:lvl w:ilvl="1" w:tplc="CEC2A024">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15:restartNumberingAfterBreak="0">
    <w:nsid w:val="3C1772EB"/>
    <w:multiLevelType w:val="hybridMultilevel"/>
    <w:tmpl w:val="D0E2068C"/>
    <w:lvl w:ilvl="0" w:tplc="0405000F">
      <w:start w:val="1"/>
      <w:numFmt w:val="decimal"/>
      <w:lvlText w:val="%1."/>
      <w:lvlJc w:val="left"/>
      <w:pPr>
        <w:ind w:left="502" w:hanging="360"/>
      </w:pPr>
      <w:rPr>
        <w:rFonts w:cs="Times New Roman"/>
      </w:rPr>
    </w:lvl>
    <w:lvl w:ilvl="1" w:tplc="0C08EDC8">
      <w:start w:val="2"/>
      <w:numFmt w:val="bullet"/>
      <w:lvlText w:val="-"/>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4" w15:restartNumberingAfterBreak="0">
    <w:nsid w:val="416169CA"/>
    <w:multiLevelType w:val="hybridMultilevel"/>
    <w:tmpl w:val="681C61D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15:restartNumberingAfterBreak="0">
    <w:nsid w:val="46933960"/>
    <w:multiLevelType w:val="hybridMultilevel"/>
    <w:tmpl w:val="9942F66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809459C"/>
    <w:multiLevelType w:val="multilevel"/>
    <w:tmpl w:val="4E1614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900"/>
        </w:tabs>
        <w:ind w:left="900" w:hanging="360"/>
      </w:pPr>
      <w:rPr>
        <w:rFonts w:hint="default"/>
        <w:b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4D77080A"/>
    <w:multiLevelType w:val="hybridMultilevel"/>
    <w:tmpl w:val="2A28BD72"/>
    <w:lvl w:ilvl="0" w:tplc="0405000F">
      <w:start w:val="1"/>
      <w:numFmt w:val="decimal"/>
      <w:lvlText w:val="%1."/>
      <w:lvlJc w:val="left"/>
      <w:pPr>
        <w:ind w:left="502"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51E61ACF"/>
    <w:multiLevelType w:val="hybridMultilevel"/>
    <w:tmpl w:val="711CD99E"/>
    <w:lvl w:ilvl="0" w:tplc="04050001">
      <w:start w:val="1"/>
      <w:numFmt w:val="bullet"/>
      <w:lvlText w:val=""/>
      <w:lvlJc w:val="left"/>
      <w:pPr>
        <w:ind w:left="720" w:hanging="360"/>
      </w:pPr>
      <w:rPr>
        <w:rFonts w:ascii="Symbol" w:hAnsi="Symbol" w:hint="default"/>
      </w:rPr>
    </w:lvl>
    <w:lvl w:ilvl="1" w:tplc="CEC2A024">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9" w15:restartNumberingAfterBreak="0">
    <w:nsid w:val="5711637C"/>
    <w:multiLevelType w:val="hybridMultilevel"/>
    <w:tmpl w:val="C4627F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8143698"/>
    <w:multiLevelType w:val="hybridMultilevel"/>
    <w:tmpl w:val="42F29E3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1" w15:restartNumberingAfterBreak="0">
    <w:nsid w:val="6C1C2A4B"/>
    <w:multiLevelType w:val="hybridMultilevel"/>
    <w:tmpl w:val="5F0E1F62"/>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CC91EF3"/>
    <w:multiLevelType w:val="hybridMultilevel"/>
    <w:tmpl w:val="E9BC7242"/>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3" w15:restartNumberingAfterBreak="0">
    <w:nsid w:val="6DF2190E"/>
    <w:multiLevelType w:val="hybridMultilevel"/>
    <w:tmpl w:val="A378C456"/>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4" w15:restartNumberingAfterBreak="0">
    <w:nsid w:val="6E2379E1"/>
    <w:multiLevelType w:val="hybridMultilevel"/>
    <w:tmpl w:val="AFE2F512"/>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24C1BE5"/>
    <w:multiLevelType w:val="hybridMultilevel"/>
    <w:tmpl w:val="C4188634"/>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6" w15:restartNumberingAfterBreak="0">
    <w:nsid w:val="72A8689F"/>
    <w:multiLevelType w:val="hybridMultilevel"/>
    <w:tmpl w:val="C714C3C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7" w15:restartNumberingAfterBreak="0">
    <w:nsid w:val="72CC5061"/>
    <w:multiLevelType w:val="hybridMultilevel"/>
    <w:tmpl w:val="A1723818"/>
    <w:lvl w:ilvl="0" w:tplc="04050017">
      <w:start w:val="1"/>
      <w:numFmt w:val="lowerLetter"/>
      <w:lvlText w:val="%1)"/>
      <w:lvlJc w:val="left"/>
      <w:pPr>
        <w:ind w:left="644" w:hanging="360"/>
      </w:pPr>
      <w:rPr>
        <w:rFonts w:cs="Times New Roman" w:hint="default"/>
      </w:rPr>
    </w:lvl>
    <w:lvl w:ilvl="1" w:tplc="04050019">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48" w15:restartNumberingAfterBreak="0">
    <w:nsid w:val="7AED1BB0"/>
    <w:multiLevelType w:val="hybridMultilevel"/>
    <w:tmpl w:val="DF648174"/>
    <w:lvl w:ilvl="0" w:tplc="0405000F">
      <w:start w:val="1"/>
      <w:numFmt w:val="decimal"/>
      <w:lvlText w:val="%1."/>
      <w:lvlJc w:val="left"/>
      <w:pPr>
        <w:ind w:left="720" w:hanging="360"/>
      </w:pPr>
      <w:rPr>
        <w:rFonts w:cs="Times New Roman"/>
      </w:rPr>
    </w:lvl>
    <w:lvl w:ilvl="1" w:tplc="CEC2A024">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9" w15:restartNumberingAfterBreak="0">
    <w:nsid w:val="7DFD3564"/>
    <w:multiLevelType w:val="hybridMultilevel"/>
    <w:tmpl w:val="E84C633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0"/>
  </w:num>
  <w:num w:numId="2">
    <w:abstractNumId w:val="8"/>
  </w:num>
  <w:num w:numId="3">
    <w:abstractNumId w:val="24"/>
  </w:num>
  <w:num w:numId="4">
    <w:abstractNumId w:val="47"/>
  </w:num>
  <w:num w:numId="5">
    <w:abstractNumId w:val="40"/>
  </w:num>
  <w:num w:numId="6">
    <w:abstractNumId w:val="37"/>
  </w:num>
  <w:num w:numId="7">
    <w:abstractNumId w:val="45"/>
  </w:num>
  <w:num w:numId="8">
    <w:abstractNumId w:val="46"/>
  </w:num>
  <w:num w:numId="9">
    <w:abstractNumId w:val="48"/>
  </w:num>
  <w:num w:numId="10">
    <w:abstractNumId w:val="28"/>
  </w:num>
  <w:num w:numId="11">
    <w:abstractNumId w:val="29"/>
  </w:num>
  <w:num w:numId="12">
    <w:abstractNumId w:val="43"/>
  </w:num>
  <w:num w:numId="13">
    <w:abstractNumId w:val="32"/>
  </w:num>
  <w:num w:numId="14">
    <w:abstractNumId w:val="38"/>
  </w:num>
  <w:num w:numId="15">
    <w:abstractNumId w:val="34"/>
  </w:num>
  <w:num w:numId="16">
    <w:abstractNumId w:val="35"/>
  </w:num>
  <w:num w:numId="17">
    <w:abstractNumId w:val="44"/>
  </w:num>
  <w:num w:numId="18">
    <w:abstractNumId w:val="30"/>
  </w:num>
  <w:num w:numId="19">
    <w:abstractNumId w:val="49"/>
  </w:num>
  <w:num w:numId="20">
    <w:abstractNumId w:val="41"/>
  </w:num>
  <w:num w:numId="21">
    <w:abstractNumId w:val="33"/>
  </w:num>
  <w:num w:numId="22">
    <w:abstractNumId w:val="36"/>
  </w:num>
  <w:num w:numId="23">
    <w:abstractNumId w:val="26"/>
  </w:num>
  <w:num w:numId="24">
    <w:abstractNumId w:val="27"/>
  </w:num>
  <w:num w:numId="25">
    <w:abstractNumId w:val="25"/>
  </w:num>
  <w:num w:numId="26">
    <w:abstractNumId w:val="42"/>
  </w:num>
  <w:num w:numId="27">
    <w:abstractNumId w:val="39"/>
  </w:num>
  <w:num w:numId="28">
    <w:abstractNumId w:val="3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71D"/>
    <w:rsid w:val="00000621"/>
    <w:rsid w:val="00005B2E"/>
    <w:rsid w:val="00013F88"/>
    <w:rsid w:val="00036DB7"/>
    <w:rsid w:val="0005324F"/>
    <w:rsid w:val="000569E0"/>
    <w:rsid w:val="00084219"/>
    <w:rsid w:val="00085BA6"/>
    <w:rsid w:val="000A4934"/>
    <w:rsid w:val="000A5EDB"/>
    <w:rsid w:val="000C2B70"/>
    <w:rsid w:val="000D455D"/>
    <w:rsid w:val="000D582B"/>
    <w:rsid w:val="000E2334"/>
    <w:rsid w:val="001020FF"/>
    <w:rsid w:val="00103FF4"/>
    <w:rsid w:val="0010421F"/>
    <w:rsid w:val="00117B92"/>
    <w:rsid w:val="00123164"/>
    <w:rsid w:val="0012469C"/>
    <w:rsid w:val="00144235"/>
    <w:rsid w:val="0014684F"/>
    <w:rsid w:val="00150495"/>
    <w:rsid w:val="00156E88"/>
    <w:rsid w:val="001717EE"/>
    <w:rsid w:val="00177A3B"/>
    <w:rsid w:val="00187C76"/>
    <w:rsid w:val="00190702"/>
    <w:rsid w:val="001A75C8"/>
    <w:rsid w:val="001B7878"/>
    <w:rsid w:val="001C1AD7"/>
    <w:rsid w:val="001D03B2"/>
    <w:rsid w:val="001E6F59"/>
    <w:rsid w:val="001F2F94"/>
    <w:rsid w:val="001F73B0"/>
    <w:rsid w:val="001F7B32"/>
    <w:rsid w:val="002129F0"/>
    <w:rsid w:val="002212D8"/>
    <w:rsid w:val="002329FE"/>
    <w:rsid w:val="002722F4"/>
    <w:rsid w:val="00272D9B"/>
    <w:rsid w:val="00293000"/>
    <w:rsid w:val="002A0332"/>
    <w:rsid w:val="002A09EB"/>
    <w:rsid w:val="002B4F9A"/>
    <w:rsid w:val="002C46A1"/>
    <w:rsid w:val="002D2529"/>
    <w:rsid w:val="002E3200"/>
    <w:rsid w:val="002E57BE"/>
    <w:rsid w:val="002F2D95"/>
    <w:rsid w:val="00302B74"/>
    <w:rsid w:val="00304F60"/>
    <w:rsid w:val="003062A0"/>
    <w:rsid w:val="0032708B"/>
    <w:rsid w:val="0034165D"/>
    <w:rsid w:val="00364956"/>
    <w:rsid w:val="0037318A"/>
    <w:rsid w:val="003A32EA"/>
    <w:rsid w:val="003B4A79"/>
    <w:rsid w:val="003E149B"/>
    <w:rsid w:val="003E44E3"/>
    <w:rsid w:val="003E5EE7"/>
    <w:rsid w:val="00404BCA"/>
    <w:rsid w:val="00405C63"/>
    <w:rsid w:val="00416EF9"/>
    <w:rsid w:val="00432EDE"/>
    <w:rsid w:val="00436CFE"/>
    <w:rsid w:val="00463BF2"/>
    <w:rsid w:val="004659AA"/>
    <w:rsid w:val="004758FE"/>
    <w:rsid w:val="00481945"/>
    <w:rsid w:val="004A216C"/>
    <w:rsid w:val="004B2E31"/>
    <w:rsid w:val="004D1A8E"/>
    <w:rsid w:val="004D4DBE"/>
    <w:rsid w:val="004D5BD5"/>
    <w:rsid w:val="004E126E"/>
    <w:rsid w:val="004E1B79"/>
    <w:rsid w:val="004F1137"/>
    <w:rsid w:val="00502691"/>
    <w:rsid w:val="00506259"/>
    <w:rsid w:val="005201CE"/>
    <w:rsid w:val="005231D0"/>
    <w:rsid w:val="00535F77"/>
    <w:rsid w:val="00573999"/>
    <w:rsid w:val="00595580"/>
    <w:rsid w:val="005A4A73"/>
    <w:rsid w:val="005B0DF8"/>
    <w:rsid w:val="005B7ED2"/>
    <w:rsid w:val="005C4306"/>
    <w:rsid w:val="005E2455"/>
    <w:rsid w:val="006230AA"/>
    <w:rsid w:val="00634826"/>
    <w:rsid w:val="00656084"/>
    <w:rsid w:val="0066307A"/>
    <w:rsid w:val="00666FF5"/>
    <w:rsid w:val="006717D6"/>
    <w:rsid w:val="00687D8E"/>
    <w:rsid w:val="006B3A9B"/>
    <w:rsid w:val="006C1ABD"/>
    <w:rsid w:val="006C77A3"/>
    <w:rsid w:val="006D1076"/>
    <w:rsid w:val="006E02ED"/>
    <w:rsid w:val="006F5FE2"/>
    <w:rsid w:val="0070022D"/>
    <w:rsid w:val="007040C1"/>
    <w:rsid w:val="007174CE"/>
    <w:rsid w:val="0072386C"/>
    <w:rsid w:val="00723DEC"/>
    <w:rsid w:val="0073129A"/>
    <w:rsid w:val="00735906"/>
    <w:rsid w:val="007465A2"/>
    <w:rsid w:val="007466C3"/>
    <w:rsid w:val="00753EA3"/>
    <w:rsid w:val="007615E3"/>
    <w:rsid w:val="007730A8"/>
    <w:rsid w:val="007946C6"/>
    <w:rsid w:val="007F60DF"/>
    <w:rsid w:val="00814397"/>
    <w:rsid w:val="0083433B"/>
    <w:rsid w:val="008602A8"/>
    <w:rsid w:val="0087115D"/>
    <w:rsid w:val="00880CFA"/>
    <w:rsid w:val="00881CE8"/>
    <w:rsid w:val="008A7AF6"/>
    <w:rsid w:val="008B15D0"/>
    <w:rsid w:val="008B18E2"/>
    <w:rsid w:val="008D05FB"/>
    <w:rsid w:val="008D0710"/>
    <w:rsid w:val="008E1027"/>
    <w:rsid w:val="008F012D"/>
    <w:rsid w:val="008F02DD"/>
    <w:rsid w:val="00903DDD"/>
    <w:rsid w:val="009262E0"/>
    <w:rsid w:val="00932332"/>
    <w:rsid w:val="009441A4"/>
    <w:rsid w:val="009648A5"/>
    <w:rsid w:val="00966F3F"/>
    <w:rsid w:val="00972E68"/>
    <w:rsid w:val="009B2982"/>
    <w:rsid w:val="009C7F00"/>
    <w:rsid w:val="009D1C1F"/>
    <w:rsid w:val="00A0470E"/>
    <w:rsid w:val="00A155F0"/>
    <w:rsid w:val="00A2282F"/>
    <w:rsid w:val="00A74593"/>
    <w:rsid w:val="00A908A0"/>
    <w:rsid w:val="00AA0258"/>
    <w:rsid w:val="00AB271D"/>
    <w:rsid w:val="00AD0720"/>
    <w:rsid w:val="00AD5FBB"/>
    <w:rsid w:val="00AF3012"/>
    <w:rsid w:val="00AF3F61"/>
    <w:rsid w:val="00B01519"/>
    <w:rsid w:val="00B04645"/>
    <w:rsid w:val="00B14EB2"/>
    <w:rsid w:val="00B2732A"/>
    <w:rsid w:val="00B45815"/>
    <w:rsid w:val="00B67E4B"/>
    <w:rsid w:val="00BA0B4C"/>
    <w:rsid w:val="00BC3F2C"/>
    <w:rsid w:val="00BC7E4C"/>
    <w:rsid w:val="00BF4EC2"/>
    <w:rsid w:val="00C135F0"/>
    <w:rsid w:val="00C2122A"/>
    <w:rsid w:val="00C315D0"/>
    <w:rsid w:val="00C31B23"/>
    <w:rsid w:val="00C32ADF"/>
    <w:rsid w:val="00C32C22"/>
    <w:rsid w:val="00C63C21"/>
    <w:rsid w:val="00C63FEF"/>
    <w:rsid w:val="00C92586"/>
    <w:rsid w:val="00C97456"/>
    <w:rsid w:val="00CB7DDB"/>
    <w:rsid w:val="00CD5C2E"/>
    <w:rsid w:val="00CE316D"/>
    <w:rsid w:val="00CE7895"/>
    <w:rsid w:val="00CF3646"/>
    <w:rsid w:val="00D1452A"/>
    <w:rsid w:val="00D6257B"/>
    <w:rsid w:val="00D64260"/>
    <w:rsid w:val="00D7243B"/>
    <w:rsid w:val="00D7342B"/>
    <w:rsid w:val="00DB1A21"/>
    <w:rsid w:val="00DC4D5E"/>
    <w:rsid w:val="00DE2355"/>
    <w:rsid w:val="00DE40F9"/>
    <w:rsid w:val="00DF380B"/>
    <w:rsid w:val="00E01EDC"/>
    <w:rsid w:val="00E0546E"/>
    <w:rsid w:val="00E1774B"/>
    <w:rsid w:val="00E52329"/>
    <w:rsid w:val="00E67FEA"/>
    <w:rsid w:val="00E7370C"/>
    <w:rsid w:val="00E934AB"/>
    <w:rsid w:val="00EB2D03"/>
    <w:rsid w:val="00EC0805"/>
    <w:rsid w:val="00EC0E4D"/>
    <w:rsid w:val="00ED209F"/>
    <w:rsid w:val="00EF3A8D"/>
    <w:rsid w:val="00F02AFB"/>
    <w:rsid w:val="00F03B78"/>
    <w:rsid w:val="00F10AD6"/>
    <w:rsid w:val="00F206E5"/>
    <w:rsid w:val="00F3183B"/>
    <w:rsid w:val="00F47444"/>
    <w:rsid w:val="00F47E17"/>
    <w:rsid w:val="00F71B93"/>
    <w:rsid w:val="00FB250E"/>
    <w:rsid w:val="00FB6AA7"/>
    <w:rsid w:val="00FB7B46"/>
    <w:rsid w:val="00FC25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B289FEB"/>
  <w15:docId w15:val="{58393F1C-18CC-4CCB-90D2-F59CA0277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spacing w:after="200" w:line="276" w:lineRule="auto"/>
    </w:pPr>
    <w:rPr>
      <w:kern w:val="1"/>
    </w:rPr>
  </w:style>
  <w:style w:type="paragraph" w:styleId="Nadpis1">
    <w:name w:val="heading 1"/>
    <w:basedOn w:val="Normln"/>
    <w:next w:val="Zkladntext"/>
    <w:qFormat/>
    <w:pPr>
      <w:keepNext/>
      <w:jc w:val="both"/>
      <w:outlineLvl w:val="0"/>
    </w:pPr>
    <w:rPr>
      <w:sz w:val="24"/>
    </w:rPr>
  </w:style>
  <w:style w:type="paragraph" w:styleId="Nadpis2">
    <w:name w:val="heading 2"/>
    <w:basedOn w:val="Normln"/>
    <w:next w:val="Zkladntext"/>
    <w:qFormat/>
    <w:pPr>
      <w:keepNext/>
      <w:numPr>
        <w:ilvl w:val="1"/>
        <w:numId w:val="1"/>
      </w:numPr>
      <w:jc w:val="center"/>
      <w:outlineLvl w:val="1"/>
    </w:pPr>
    <w:rPr>
      <w:b/>
      <w:sz w:val="24"/>
    </w:rPr>
  </w:style>
  <w:style w:type="paragraph" w:styleId="Nadpis3">
    <w:name w:val="heading 3"/>
    <w:basedOn w:val="Normln"/>
    <w:next w:val="Zkladntext"/>
    <w:qFormat/>
    <w:pPr>
      <w:keepNext/>
      <w:numPr>
        <w:ilvl w:val="2"/>
        <w:numId w:val="1"/>
      </w:numPr>
      <w:jc w:val="both"/>
      <w:outlineLvl w:val="2"/>
    </w:pPr>
    <w:rPr>
      <w:b/>
      <w:sz w:val="24"/>
    </w:rPr>
  </w:style>
  <w:style w:type="paragraph" w:styleId="Nadpis4">
    <w:name w:val="heading 4"/>
    <w:basedOn w:val="Normln"/>
    <w:next w:val="Zkladntext"/>
    <w:qFormat/>
    <w:pPr>
      <w:keepNext/>
      <w:numPr>
        <w:ilvl w:val="3"/>
        <w:numId w:val="1"/>
      </w:numPr>
      <w:jc w:val="center"/>
      <w:outlineLvl w:val="3"/>
    </w:pPr>
    <w:rPr>
      <w:sz w:val="24"/>
    </w:rPr>
  </w:style>
  <w:style w:type="paragraph" w:styleId="Nadpis5">
    <w:name w:val="heading 5"/>
    <w:basedOn w:val="Normln"/>
    <w:next w:val="Zkladntext"/>
    <w:qFormat/>
    <w:pPr>
      <w:keepNext/>
      <w:widowControl w:val="0"/>
      <w:numPr>
        <w:ilvl w:val="4"/>
        <w:numId w:val="1"/>
      </w:numPr>
      <w:jc w:val="center"/>
      <w:outlineLvl w:val="4"/>
    </w:pPr>
    <w:rPr>
      <w:b/>
      <w:sz w:val="22"/>
    </w:rPr>
  </w:style>
  <w:style w:type="paragraph" w:styleId="Nadpis6">
    <w:name w:val="heading 6"/>
    <w:basedOn w:val="Normln"/>
    <w:next w:val="Zkladntext"/>
    <w:qFormat/>
    <w:pPr>
      <w:keepNext/>
      <w:numPr>
        <w:ilvl w:val="5"/>
        <w:numId w:val="1"/>
      </w:numPr>
      <w:jc w:val="center"/>
      <w:outlineLvl w:val="5"/>
    </w:pPr>
    <w:rPr>
      <w:b/>
      <w:sz w:val="28"/>
    </w:rPr>
  </w:style>
  <w:style w:type="paragraph" w:styleId="Nadpis7">
    <w:name w:val="heading 7"/>
    <w:basedOn w:val="Normln"/>
    <w:next w:val="Zkladntext"/>
    <w:qFormat/>
    <w:pPr>
      <w:keepNext/>
      <w:numPr>
        <w:ilvl w:val="6"/>
        <w:numId w:val="1"/>
      </w:numPr>
      <w:spacing w:before="120" w:after="0"/>
      <w:jc w:val="center"/>
      <w:outlineLvl w:val="6"/>
    </w:pPr>
    <w:rPr>
      <w:b/>
      <w:sz w:val="22"/>
      <w:u w:val="single"/>
    </w:rPr>
  </w:style>
  <w:style w:type="paragraph" w:styleId="Nadpis8">
    <w:name w:val="heading 8"/>
    <w:basedOn w:val="Normln"/>
    <w:next w:val="Zkladntext"/>
    <w:qFormat/>
    <w:pPr>
      <w:numPr>
        <w:ilvl w:val="7"/>
        <w:numId w:val="1"/>
      </w:numPr>
      <w:spacing w:before="240" w:after="60"/>
      <w:outlineLvl w:val="7"/>
    </w:pPr>
    <w:rPr>
      <w:i/>
      <w:iCs/>
      <w:sz w:val="24"/>
      <w:szCs w:val="24"/>
    </w:rPr>
  </w:style>
  <w:style w:type="paragraph" w:styleId="Nadpis9">
    <w:name w:val="heading 9"/>
    <w:basedOn w:val="Normln"/>
    <w:next w:val="Zkladntext"/>
    <w:qFormat/>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sz w:val="24"/>
      <w:szCs w:val="24"/>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sz w:val="24"/>
      <w:szCs w:val="24"/>
    </w:rPr>
  </w:style>
  <w:style w:type="character" w:customStyle="1" w:styleId="WW8Num3z0">
    <w:name w:val="WW8Num3z0"/>
    <w:rPr>
      <w:sz w:val="24"/>
      <w:szCs w:val="24"/>
    </w:rPr>
  </w:style>
  <w:style w:type="character" w:customStyle="1" w:styleId="WW8Num4z0">
    <w:name w:val="WW8Num4z0"/>
    <w:rPr>
      <w:sz w:val="24"/>
      <w:szCs w:val="24"/>
    </w:rPr>
  </w:style>
  <w:style w:type="character" w:customStyle="1" w:styleId="WW8Num5z0">
    <w:name w:val="WW8Num5z0"/>
    <w:rPr>
      <w:rFonts w:ascii="OpenSymbol" w:hAnsi="OpenSymbol" w:cs="OpenSymbol"/>
    </w:rPr>
  </w:style>
  <w:style w:type="character" w:customStyle="1" w:styleId="WW8Num6z0">
    <w:name w:val="WW8Num6z0"/>
    <w:rPr>
      <w:sz w:val="24"/>
      <w:szCs w:val="24"/>
    </w:rPr>
  </w:style>
  <w:style w:type="character" w:customStyle="1" w:styleId="WW8Num6z1">
    <w:name w:val="WW8Num6z1"/>
    <w:rPr>
      <w:sz w:val="24"/>
      <w:szCs w:val="24"/>
    </w:rPr>
  </w:style>
  <w:style w:type="character" w:customStyle="1" w:styleId="WW8Num7z0">
    <w:name w:val="WW8Num7z0"/>
    <w:rPr>
      <w:sz w:val="24"/>
      <w:szCs w:val="24"/>
    </w:rPr>
  </w:style>
  <w:style w:type="character" w:customStyle="1" w:styleId="WW8Num8z0">
    <w:name w:val="WW8Num8z0"/>
    <w:rPr>
      <w:rFonts w:cs="Arial"/>
      <w:sz w:val="24"/>
      <w:szCs w:val="24"/>
    </w:rPr>
  </w:style>
  <w:style w:type="character" w:customStyle="1" w:styleId="WW8Num9z0">
    <w:name w:val="WW8Num9z0"/>
    <w:rPr>
      <w:rFonts w:cs="Arial"/>
      <w:sz w:val="24"/>
      <w:szCs w:val="24"/>
    </w:rPr>
  </w:style>
  <w:style w:type="character" w:customStyle="1" w:styleId="WW8Num10z0">
    <w:name w:val="WW8Num10z0"/>
    <w:rPr>
      <w:rFonts w:cs="Arial"/>
      <w:sz w:val="24"/>
      <w:szCs w:val="24"/>
    </w:rPr>
  </w:style>
  <w:style w:type="character" w:customStyle="1" w:styleId="WW8Num11z0">
    <w:name w:val="WW8Num11z0"/>
    <w:rPr>
      <w:rFonts w:cs="Arial"/>
      <w:sz w:val="24"/>
      <w:szCs w:val="24"/>
    </w:rPr>
  </w:style>
  <w:style w:type="character" w:customStyle="1" w:styleId="WW8Num12z0">
    <w:name w:val="WW8Num12z0"/>
    <w:rPr>
      <w:sz w:val="24"/>
      <w:szCs w:val="24"/>
    </w:rPr>
  </w:style>
  <w:style w:type="character" w:customStyle="1" w:styleId="WW8Num13z0">
    <w:name w:val="WW8Num13z0"/>
    <w:rPr>
      <w:sz w:val="24"/>
      <w:szCs w:val="24"/>
    </w:rPr>
  </w:style>
  <w:style w:type="character" w:customStyle="1" w:styleId="WW8Num14z0">
    <w:name w:val="WW8Num14z0"/>
    <w:rPr>
      <w:rFonts w:cs="Arial"/>
      <w:sz w:val="24"/>
      <w:szCs w:val="24"/>
    </w:rPr>
  </w:style>
  <w:style w:type="character" w:customStyle="1" w:styleId="WW8Num15z0">
    <w:name w:val="WW8Num15z0"/>
    <w:rPr>
      <w:rFonts w:ascii="OpenSymbol" w:hAnsi="OpenSymbol" w:cs="OpenSymbol"/>
    </w:rPr>
  </w:style>
  <w:style w:type="character" w:customStyle="1" w:styleId="WW8Num16z0">
    <w:name w:val="WW8Num16z0"/>
    <w:rPr>
      <w:sz w:val="24"/>
      <w:szCs w:val="24"/>
    </w:rPr>
  </w:style>
  <w:style w:type="character" w:customStyle="1" w:styleId="WW8Num16z1">
    <w:name w:val="WW8Num16z1"/>
    <w:rPr>
      <w:sz w:val="24"/>
      <w:szCs w:val="24"/>
    </w:rPr>
  </w:style>
  <w:style w:type="character" w:customStyle="1" w:styleId="WW8Num17z0">
    <w:name w:val="WW8Num17z0"/>
    <w:rPr>
      <w:sz w:val="24"/>
      <w:szCs w:val="24"/>
    </w:rPr>
  </w:style>
  <w:style w:type="character" w:customStyle="1" w:styleId="WW8Num18z0">
    <w:name w:val="WW8Num18z0"/>
    <w:rPr>
      <w:color w:val="00000A"/>
      <w:sz w:val="24"/>
      <w:szCs w:val="24"/>
    </w:rPr>
  </w:style>
  <w:style w:type="character" w:customStyle="1" w:styleId="WW8Num19z0">
    <w:name w:val="WW8Num19z0"/>
    <w:rPr>
      <w:sz w:val="24"/>
      <w:szCs w:val="24"/>
    </w:rPr>
  </w:style>
  <w:style w:type="character" w:customStyle="1" w:styleId="WW8Num19z1">
    <w:name w:val="WW8Num19z1"/>
    <w:rPr>
      <w:sz w:val="24"/>
      <w:szCs w:val="24"/>
    </w:rPr>
  </w:style>
  <w:style w:type="character" w:customStyle="1" w:styleId="WW8Num20z0">
    <w:name w:val="WW8Num20z0"/>
    <w:rPr>
      <w:sz w:val="24"/>
      <w:szCs w:val="24"/>
    </w:rPr>
  </w:style>
  <w:style w:type="character" w:customStyle="1" w:styleId="WW8Num21z0">
    <w:name w:val="WW8Num21z0"/>
    <w:rPr>
      <w:sz w:val="24"/>
      <w:szCs w:val="24"/>
    </w:rPr>
  </w:style>
  <w:style w:type="character" w:customStyle="1" w:styleId="WW8Num22z0">
    <w:name w:val="WW8Num22z0"/>
    <w:rPr>
      <w:sz w:val="24"/>
      <w:szCs w:val="24"/>
    </w:rPr>
  </w:style>
  <w:style w:type="character" w:customStyle="1" w:styleId="WW8Num23z0">
    <w:name w:val="WW8Num23z0"/>
    <w:rPr>
      <w:rFonts w:cs="Arial"/>
      <w:sz w:val="24"/>
      <w:szCs w:val="24"/>
    </w:rPr>
  </w:style>
  <w:style w:type="character" w:customStyle="1" w:styleId="WW8Num24z0">
    <w:name w:val="WW8Num24z0"/>
    <w:rPr>
      <w:rFonts w:cs="Arial"/>
      <w:sz w:val="24"/>
      <w:szCs w:val="24"/>
    </w:rPr>
  </w:style>
  <w:style w:type="character" w:customStyle="1" w:styleId="WW8Num25z0">
    <w:name w:val="WW8Num25z0"/>
  </w:style>
  <w:style w:type="character" w:customStyle="1" w:styleId="WW8Num5z1">
    <w:name w:val="WW8Num5z1"/>
    <w:rPr>
      <w:sz w:val="24"/>
      <w:szCs w:val="24"/>
    </w:rPr>
  </w:style>
  <w:style w:type="character" w:customStyle="1" w:styleId="WW8Num15z1">
    <w:name w:val="WW8Num15z1"/>
    <w:rPr>
      <w:sz w:val="24"/>
      <w:szCs w:val="24"/>
    </w:rPr>
  </w:style>
  <w:style w:type="character" w:customStyle="1" w:styleId="WW8Num18z1">
    <w:name w:val="WW8Num18z1"/>
    <w:rPr>
      <w:sz w:val="24"/>
      <w:szCs w:val="24"/>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Standardnpsmoodstavce1">
    <w:name w:val="Standardní písmo odstavce1"/>
  </w:style>
  <w:style w:type="character" w:customStyle="1" w:styleId="Heading1Char">
    <w:name w:val="Heading 1 Char"/>
    <w:rPr>
      <w:rFonts w:ascii="Cambria" w:hAnsi="Cambria" w:cs="Times New Roman"/>
      <w:b/>
      <w:bCs/>
      <w:sz w:val="32"/>
      <w:szCs w:val="32"/>
    </w:rPr>
  </w:style>
  <w:style w:type="character" w:customStyle="1" w:styleId="Heading2Char">
    <w:name w:val="Heading 2 Char"/>
    <w:rPr>
      <w:rFonts w:ascii="Cambria" w:hAnsi="Cambria" w:cs="Times New Roman"/>
      <w:b/>
      <w:bCs/>
      <w:i/>
      <w:iCs/>
      <w:sz w:val="28"/>
      <w:szCs w:val="28"/>
    </w:rPr>
  </w:style>
  <w:style w:type="character" w:customStyle="1" w:styleId="Heading3Char">
    <w:name w:val="Heading 3 Char"/>
    <w:rPr>
      <w:rFonts w:ascii="Cambria" w:hAnsi="Cambria" w:cs="Times New Roman"/>
      <w:b/>
      <w:bCs/>
      <w:sz w:val="26"/>
      <w:szCs w:val="26"/>
    </w:rPr>
  </w:style>
  <w:style w:type="character" w:customStyle="1" w:styleId="Heading4Char">
    <w:name w:val="Heading 4 Char"/>
    <w:rPr>
      <w:rFonts w:ascii="Calibri" w:hAnsi="Calibri" w:cs="Times New Roman"/>
      <w:b/>
      <w:bCs/>
      <w:sz w:val="28"/>
      <w:szCs w:val="28"/>
    </w:rPr>
  </w:style>
  <w:style w:type="character" w:customStyle="1" w:styleId="Heading5Char">
    <w:name w:val="Heading 5 Char"/>
    <w:rPr>
      <w:rFonts w:ascii="Calibri" w:hAnsi="Calibri" w:cs="Times New Roman"/>
      <w:b/>
      <w:bCs/>
      <w:i/>
      <w:iCs/>
      <w:sz w:val="26"/>
      <w:szCs w:val="26"/>
    </w:rPr>
  </w:style>
  <w:style w:type="character" w:customStyle="1" w:styleId="Heading6Char">
    <w:name w:val="Heading 6 Char"/>
    <w:rPr>
      <w:rFonts w:ascii="Calibri" w:hAnsi="Calibri" w:cs="Times New Roman"/>
      <w:b/>
      <w:bCs/>
    </w:rPr>
  </w:style>
  <w:style w:type="character" w:customStyle="1" w:styleId="Heading7Char">
    <w:name w:val="Heading 7 Char"/>
    <w:rPr>
      <w:rFonts w:ascii="Calibri" w:hAnsi="Calibri" w:cs="Times New Roman"/>
      <w:sz w:val="24"/>
      <w:szCs w:val="24"/>
    </w:rPr>
  </w:style>
  <w:style w:type="character" w:customStyle="1" w:styleId="Heading8Char">
    <w:name w:val="Heading 8 Char"/>
    <w:rPr>
      <w:rFonts w:ascii="Calibri" w:hAnsi="Calibri" w:cs="Times New Roman"/>
      <w:i/>
      <w:iCs/>
      <w:sz w:val="24"/>
      <w:szCs w:val="24"/>
    </w:rPr>
  </w:style>
  <w:style w:type="character" w:customStyle="1" w:styleId="Heading9Char">
    <w:name w:val="Heading 9 Char"/>
    <w:rPr>
      <w:rFonts w:ascii="Cambria" w:hAnsi="Cambria" w:cs="Times New Roman"/>
    </w:rPr>
  </w:style>
  <w:style w:type="character" w:customStyle="1" w:styleId="BodyText2Char">
    <w:name w:val="Body Text 2 Char"/>
    <w:rPr>
      <w:rFonts w:cs="Times New Roman"/>
      <w:sz w:val="20"/>
      <w:szCs w:val="20"/>
    </w:rPr>
  </w:style>
  <w:style w:type="character" w:customStyle="1" w:styleId="BodyText3Char">
    <w:name w:val="Body Text 3 Char"/>
    <w:rPr>
      <w:rFonts w:cs="Times New Roman"/>
      <w:sz w:val="16"/>
      <w:szCs w:val="16"/>
    </w:rPr>
  </w:style>
  <w:style w:type="character" w:customStyle="1" w:styleId="BodyTextChar">
    <w:name w:val="Body Text Char"/>
    <w:rPr>
      <w:rFonts w:cs="Times New Roman"/>
      <w:sz w:val="20"/>
      <w:szCs w:val="20"/>
    </w:rPr>
  </w:style>
  <w:style w:type="character" w:customStyle="1" w:styleId="TitleChar">
    <w:name w:val="Title Char"/>
    <w:rPr>
      <w:rFonts w:ascii="Cambria" w:hAnsi="Cambria" w:cs="Times New Roman"/>
      <w:b/>
      <w:bCs/>
      <w:sz w:val="32"/>
      <w:szCs w:val="32"/>
    </w:rPr>
  </w:style>
  <w:style w:type="character" w:customStyle="1" w:styleId="HeaderChar">
    <w:name w:val="Header Char"/>
    <w:rPr>
      <w:rFonts w:cs="Times New Roman"/>
      <w:sz w:val="20"/>
      <w:szCs w:val="20"/>
    </w:rPr>
  </w:style>
  <w:style w:type="character" w:customStyle="1" w:styleId="BodyTextIndentChar">
    <w:name w:val="Body Text Indent Char"/>
    <w:rPr>
      <w:rFonts w:cs="Times New Roman"/>
      <w:sz w:val="20"/>
      <w:szCs w:val="20"/>
    </w:rPr>
  </w:style>
  <w:style w:type="character" w:customStyle="1" w:styleId="FooterChar">
    <w:name w:val="Footer Char"/>
    <w:rPr>
      <w:rFonts w:cs="Times New Roman"/>
      <w:sz w:val="20"/>
      <w:szCs w:val="20"/>
    </w:rPr>
  </w:style>
  <w:style w:type="character" w:customStyle="1" w:styleId="slostrnky1">
    <w:name w:val="Číslo stránky1"/>
    <w:rPr>
      <w:rFonts w:cs="Times New Roman"/>
    </w:rPr>
  </w:style>
  <w:style w:type="character" w:customStyle="1" w:styleId="BodyTextIndent2Char">
    <w:name w:val="Body Text Indent 2 Char"/>
    <w:rPr>
      <w:rFonts w:cs="Times New Roman"/>
      <w:sz w:val="20"/>
      <w:szCs w:val="20"/>
    </w:rPr>
  </w:style>
  <w:style w:type="character" w:customStyle="1" w:styleId="Odkaznakoment1">
    <w:name w:val="Odkaz na komentář1"/>
    <w:rPr>
      <w:rFonts w:cs="Times New Roman"/>
      <w:sz w:val="16"/>
      <w:szCs w:val="16"/>
    </w:rPr>
  </w:style>
  <w:style w:type="character" w:customStyle="1" w:styleId="CommentTextChar">
    <w:name w:val="Comment Text Char"/>
    <w:rPr>
      <w:rFonts w:cs="Times New Roman"/>
    </w:rPr>
  </w:style>
  <w:style w:type="character" w:customStyle="1" w:styleId="CommentSubjectChar">
    <w:name w:val="Comment Subject Char"/>
    <w:rPr>
      <w:rFonts w:cs="Times New Roman"/>
      <w:b/>
      <w:bCs/>
      <w:sz w:val="20"/>
      <w:szCs w:val="20"/>
    </w:rPr>
  </w:style>
  <w:style w:type="character" w:customStyle="1" w:styleId="BalloonTextChar">
    <w:name w:val="Balloon Text Char"/>
    <w:rPr>
      <w:rFonts w:cs="Times New Roman"/>
      <w:sz w:val="2"/>
    </w:rPr>
  </w:style>
  <w:style w:type="character" w:customStyle="1" w:styleId="FootnoteTextChar">
    <w:name w:val="Footnote Text Char"/>
    <w:rPr>
      <w:rFonts w:cs="Times New Roman"/>
    </w:rPr>
  </w:style>
  <w:style w:type="character" w:customStyle="1" w:styleId="Znakapoznpodarou1">
    <w:name w:val="Značka pozn. pod čarou1"/>
    <w:rPr>
      <w:rFonts w:cs="Times New Roman"/>
      <w:vertAlign w:val="superscript"/>
    </w:rPr>
  </w:style>
  <w:style w:type="character" w:styleId="Siln">
    <w:name w:val="Strong"/>
    <w:qFormat/>
    <w:rPr>
      <w:rFonts w:cs="Times New Roman"/>
      <w:b/>
      <w:bCs/>
    </w:rPr>
  </w:style>
  <w:style w:type="character" w:customStyle="1" w:styleId="s22">
    <w:name w:val="s22"/>
    <w:rPr>
      <w:rFonts w:cs="Times New Roman"/>
    </w:rPr>
  </w:style>
  <w:style w:type="character" w:customStyle="1" w:styleId="s23">
    <w:name w:val="s23"/>
    <w:rPr>
      <w:rFonts w:cs="Times New Roman"/>
    </w:rPr>
  </w:style>
  <w:style w:type="character" w:customStyle="1" w:styleId="s30">
    <w:name w:val="s30"/>
    <w:rPr>
      <w:rFonts w:cs="Times New Roman"/>
    </w:rPr>
  </w:style>
  <w:style w:type="character" w:customStyle="1" w:styleId="a">
    <w:name w:val="a"/>
    <w:rPr>
      <w:rFonts w:cs="Times New Roman"/>
    </w:rPr>
  </w:style>
  <w:style w:type="character" w:customStyle="1" w:styleId="s31">
    <w:name w:val="s31"/>
    <w:rPr>
      <w:rFonts w:cs="Times New Roman"/>
    </w:rPr>
  </w:style>
  <w:style w:type="character" w:customStyle="1" w:styleId="ListLabel1">
    <w:name w:val="ListLabel 1"/>
    <w:rPr>
      <w:rFonts w:cs="Times New Roman"/>
      <w:sz w:val="24"/>
      <w:szCs w:val="24"/>
    </w:rPr>
  </w:style>
  <w:style w:type="character" w:customStyle="1" w:styleId="ListLabel2">
    <w:name w:val="ListLabel 2"/>
    <w:rPr>
      <w:rFonts w:cs="Times New Roman"/>
      <w:color w:val="00000A"/>
      <w:sz w:val="24"/>
      <w:szCs w:val="24"/>
    </w:rPr>
  </w:style>
  <w:style w:type="character" w:customStyle="1" w:styleId="ListLabel3">
    <w:name w:val="ListLabel 3"/>
    <w:rPr>
      <w:sz w:val="24"/>
      <w:szCs w:val="24"/>
    </w:rPr>
  </w:style>
  <w:style w:type="character" w:customStyle="1" w:styleId="ListLabel4">
    <w:name w:val="ListLabel 4"/>
    <w:rPr>
      <w:rFonts w:cs="OpenSymbol"/>
    </w:rPr>
  </w:style>
  <w:style w:type="character" w:customStyle="1" w:styleId="ListLabel5">
    <w:name w:val="ListLabel 5"/>
    <w:rPr>
      <w:color w:val="00000A"/>
      <w:sz w:val="24"/>
      <w:szCs w:val="24"/>
    </w:rPr>
  </w:style>
  <w:style w:type="character" w:customStyle="1" w:styleId="ListLabel6">
    <w:name w:val="ListLabel 6"/>
    <w:rPr>
      <w:rFonts w:ascii="Liberation Serif" w:hAnsi="Liberation Serif"/>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pPr>
      <w:spacing w:after="120"/>
      <w:jc w:val="both"/>
    </w:pPr>
    <w:rPr>
      <w:b/>
      <w:sz w:val="22"/>
    </w:rPr>
  </w:style>
  <w:style w:type="paragraph" w:styleId="Seznam">
    <w:name w:val="List"/>
    <w:basedOn w:val="Zkladntext"/>
    <w:rPr>
      <w:rFonts w:cs="Mangal"/>
    </w:rPr>
  </w:style>
  <w:style w:type="paragraph" w:styleId="Titulek">
    <w:name w:val="caption"/>
    <w:basedOn w:val="Normln"/>
    <w:qFormat/>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customStyle="1" w:styleId="Zkladntext21">
    <w:name w:val="Základní text 21"/>
    <w:basedOn w:val="Normln"/>
    <w:pPr>
      <w:jc w:val="both"/>
    </w:pPr>
    <w:rPr>
      <w:sz w:val="24"/>
    </w:rPr>
  </w:style>
  <w:style w:type="paragraph" w:customStyle="1" w:styleId="Zkladntext31">
    <w:name w:val="Základní text 31"/>
    <w:basedOn w:val="Normln"/>
    <w:pPr>
      <w:jc w:val="both"/>
    </w:pPr>
    <w:rPr>
      <w:sz w:val="22"/>
    </w:rPr>
  </w:style>
  <w:style w:type="paragraph" w:styleId="Nzev">
    <w:name w:val="Title"/>
    <w:basedOn w:val="Normln"/>
    <w:next w:val="Zkladntext"/>
    <w:qFormat/>
    <w:pPr>
      <w:jc w:val="center"/>
    </w:pPr>
    <w:rPr>
      <w:b/>
      <w:sz w:val="32"/>
    </w:rPr>
  </w:style>
  <w:style w:type="paragraph" w:customStyle="1" w:styleId="Titulek1">
    <w:name w:val="Titulek1"/>
    <w:basedOn w:val="Normln"/>
    <w:pPr>
      <w:spacing w:before="120" w:after="0"/>
      <w:jc w:val="center"/>
    </w:pPr>
    <w:rPr>
      <w:rFonts w:ascii="Stamp" w:hAnsi="Stamp" w:cs="Stamp"/>
      <w:b/>
      <w:sz w:val="24"/>
    </w:rPr>
  </w:style>
  <w:style w:type="paragraph" w:styleId="Zhlav">
    <w:name w:val="header"/>
    <w:basedOn w:val="Normln"/>
    <w:pPr>
      <w:tabs>
        <w:tab w:val="center" w:pos="4536"/>
        <w:tab w:val="right" w:pos="9072"/>
      </w:tabs>
    </w:pPr>
  </w:style>
  <w:style w:type="paragraph" w:styleId="Zkladntextodsazen">
    <w:name w:val="Body Text Indent"/>
    <w:basedOn w:val="Normln"/>
    <w:pPr>
      <w:widowControl w:val="0"/>
      <w:jc w:val="both"/>
    </w:pPr>
    <w:rPr>
      <w:sz w:val="22"/>
    </w:rPr>
  </w:style>
  <w:style w:type="paragraph" w:styleId="Zpat">
    <w:name w:val="footer"/>
    <w:basedOn w:val="Normln"/>
    <w:link w:val="ZpatChar"/>
    <w:pPr>
      <w:tabs>
        <w:tab w:val="center" w:pos="4536"/>
        <w:tab w:val="right" w:pos="9072"/>
      </w:tabs>
    </w:pPr>
  </w:style>
  <w:style w:type="paragraph" w:customStyle="1" w:styleId="Smlouva">
    <w:name w:val="Smlouva"/>
    <w:basedOn w:val="Normln"/>
    <w:pPr>
      <w:spacing w:line="360" w:lineRule="auto"/>
      <w:ind w:left="1418" w:hanging="851"/>
      <w:jc w:val="both"/>
    </w:pPr>
    <w:rPr>
      <w:sz w:val="24"/>
    </w:rPr>
  </w:style>
  <w:style w:type="paragraph" w:customStyle="1" w:styleId="Zkladntextodsazen21">
    <w:name w:val="Základní text odsazený 21"/>
    <w:basedOn w:val="Normln"/>
    <w:pPr>
      <w:ind w:firstLine="709"/>
      <w:jc w:val="both"/>
    </w:pPr>
    <w:rPr>
      <w:color w:val="0000FF"/>
      <w:sz w:val="22"/>
    </w:rPr>
  </w:style>
  <w:style w:type="paragraph" w:customStyle="1" w:styleId="Textkomente1">
    <w:name w:val="Text komentáře1"/>
    <w:basedOn w:val="Normln"/>
  </w:style>
  <w:style w:type="paragraph" w:customStyle="1" w:styleId="Pedmtkomente1">
    <w:name w:val="Předmět komentáře1"/>
    <w:basedOn w:val="Textkomente1"/>
    <w:rPr>
      <w:b/>
      <w:bCs/>
    </w:rPr>
  </w:style>
  <w:style w:type="paragraph" w:customStyle="1" w:styleId="Textbubliny1">
    <w:name w:val="Text bubliny1"/>
    <w:basedOn w:val="Normln"/>
    <w:rPr>
      <w:rFonts w:ascii="Tahoma" w:hAnsi="Tahoma" w:cs="Tahoma"/>
      <w:sz w:val="16"/>
      <w:szCs w:val="16"/>
    </w:rPr>
  </w:style>
  <w:style w:type="paragraph" w:customStyle="1" w:styleId="Textpoznpodarou1">
    <w:name w:val="Text pozn. pod čarou1"/>
    <w:basedOn w:val="Normln"/>
  </w:style>
  <w:style w:type="paragraph" w:customStyle="1" w:styleId="Odstavecseseznamem1">
    <w:name w:val="Odstavec se seznamem1"/>
    <w:basedOn w:val="Normln"/>
    <w:pPr>
      <w:ind w:left="708"/>
    </w:pPr>
  </w:style>
  <w:style w:type="paragraph" w:styleId="Textbubliny">
    <w:name w:val="Balloon Text"/>
    <w:basedOn w:val="Normln"/>
    <w:link w:val="TextbublinyChar"/>
    <w:uiPriority w:val="99"/>
    <w:semiHidden/>
    <w:unhideWhenUsed/>
    <w:rsid w:val="0014684F"/>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14684F"/>
    <w:rPr>
      <w:rFonts w:ascii="Tahoma" w:hAnsi="Tahoma" w:cs="Tahoma"/>
      <w:kern w:val="1"/>
      <w:sz w:val="16"/>
      <w:szCs w:val="16"/>
    </w:rPr>
  </w:style>
  <w:style w:type="paragraph" w:styleId="Odstavecseseznamem">
    <w:name w:val="List Paragraph"/>
    <w:aliases w:val="Nad,Odstavec cíl se seznamem,Odstavec se seznamem5,Odstavec_muj,Odrážky"/>
    <w:basedOn w:val="Normln"/>
    <w:link w:val="OdstavecseseznamemChar"/>
    <w:uiPriority w:val="34"/>
    <w:qFormat/>
    <w:rsid w:val="00293000"/>
    <w:pPr>
      <w:ind w:left="708"/>
    </w:pPr>
  </w:style>
  <w:style w:type="character" w:styleId="Odkaznakoment">
    <w:name w:val="annotation reference"/>
    <w:semiHidden/>
    <w:rsid w:val="00C63C21"/>
    <w:rPr>
      <w:rFonts w:cs="Times New Roman"/>
      <w:sz w:val="16"/>
      <w:szCs w:val="16"/>
    </w:rPr>
  </w:style>
  <w:style w:type="character" w:customStyle="1" w:styleId="OdstavecseseznamemChar">
    <w:name w:val="Odstavec se seznamem Char"/>
    <w:aliases w:val="Nad Char,Odstavec cíl se seznamem Char,Odstavec se seznamem5 Char,Odstavec_muj Char,Odrážky Char"/>
    <w:link w:val="Odstavecseseznamem"/>
    <w:uiPriority w:val="34"/>
    <w:rsid w:val="00005B2E"/>
    <w:rPr>
      <w:kern w:val="1"/>
    </w:rPr>
  </w:style>
  <w:style w:type="paragraph" w:customStyle="1" w:styleId="Tabulkatext">
    <w:name w:val="Tabulka text"/>
    <w:link w:val="TabulkatextChar"/>
    <w:uiPriority w:val="6"/>
    <w:qFormat/>
    <w:rsid w:val="00005B2E"/>
    <w:pPr>
      <w:spacing w:before="60" w:after="60"/>
      <w:ind w:left="57" w:right="57"/>
    </w:pPr>
    <w:rPr>
      <w:rFonts w:ascii="Arial" w:eastAsia="Arial" w:hAnsi="Arial"/>
      <w:color w:val="080808"/>
      <w:szCs w:val="22"/>
      <w:lang w:eastAsia="en-US"/>
    </w:rPr>
  </w:style>
  <w:style w:type="character" w:customStyle="1" w:styleId="TabulkatextChar">
    <w:name w:val="Tabulka text Char"/>
    <w:link w:val="Tabulkatext"/>
    <w:uiPriority w:val="6"/>
    <w:rsid w:val="00005B2E"/>
    <w:rPr>
      <w:rFonts w:ascii="Arial" w:eastAsia="Arial" w:hAnsi="Arial"/>
      <w:color w:val="080808"/>
      <w:szCs w:val="22"/>
      <w:lang w:eastAsia="en-US"/>
    </w:rPr>
  </w:style>
  <w:style w:type="character" w:customStyle="1" w:styleId="ZpatChar">
    <w:name w:val="Zápatí Char"/>
    <w:link w:val="Zpat"/>
    <w:rsid w:val="008F02DD"/>
    <w:rPr>
      <w:kern w:val="1"/>
    </w:rPr>
  </w:style>
  <w:style w:type="paragraph" w:customStyle="1" w:styleId="Nadpislnku">
    <w:name w:val="Nadpis článku"/>
    <w:basedOn w:val="Odstavecseseznamem"/>
    <w:uiPriority w:val="1"/>
    <w:qFormat/>
    <w:rsid w:val="00666FF5"/>
    <w:pPr>
      <w:numPr>
        <w:numId w:val="23"/>
      </w:numPr>
      <w:spacing w:before="400" w:line="252" w:lineRule="auto"/>
      <w:contextualSpacing/>
      <w:jc w:val="center"/>
    </w:pPr>
    <w:rPr>
      <w:rFonts w:ascii="Calibri" w:eastAsia="Calibri" w:hAnsi="Calibri"/>
      <w:b/>
      <w:kern w:val="0"/>
      <w:sz w:val="22"/>
      <w:szCs w:val="24"/>
      <w:lang w:eastAsia="en-US"/>
    </w:rPr>
  </w:style>
  <w:style w:type="paragraph" w:customStyle="1" w:styleId="Odstavec">
    <w:name w:val="Odstavec"/>
    <w:basedOn w:val="Nadpislnku"/>
    <w:link w:val="OdstavecChar"/>
    <w:uiPriority w:val="2"/>
    <w:qFormat/>
    <w:rsid w:val="00666FF5"/>
    <w:pPr>
      <w:numPr>
        <w:ilvl w:val="1"/>
      </w:numPr>
      <w:suppressAutoHyphens w:val="0"/>
      <w:spacing w:before="0"/>
      <w:contextualSpacing w:val="0"/>
      <w:jc w:val="both"/>
    </w:pPr>
    <w:rPr>
      <w:b w:val="0"/>
    </w:rPr>
  </w:style>
  <w:style w:type="character" w:customStyle="1" w:styleId="OdstavecChar">
    <w:name w:val="Odstavec Char"/>
    <w:link w:val="Odstavec"/>
    <w:uiPriority w:val="2"/>
    <w:rsid w:val="00666FF5"/>
    <w:rPr>
      <w:rFonts w:ascii="Calibri" w:eastAsia="Calibri" w:hAnsi="Calibri"/>
      <w:sz w:val="22"/>
      <w:szCs w:val="24"/>
      <w:lang w:eastAsia="en-US"/>
    </w:rPr>
  </w:style>
  <w:style w:type="paragraph" w:styleId="Textkomente">
    <w:name w:val="annotation text"/>
    <w:basedOn w:val="Normln"/>
    <w:link w:val="TextkomenteChar"/>
    <w:uiPriority w:val="99"/>
    <w:semiHidden/>
    <w:unhideWhenUsed/>
    <w:rsid w:val="001D03B2"/>
  </w:style>
  <w:style w:type="character" w:customStyle="1" w:styleId="TextkomenteChar">
    <w:name w:val="Text komentáře Char"/>
    <w:link w:val="Textkomente"/>
    <w:uiPriority w:val="99"/>
    <w:semiHidden/>
    <w:rsid w:val="001D03B2"/>
    <w:rPr>
      <w:kern w:val="1"/>
    </w:rPr>
  </w:style>
  <w:style w:type="paragraph" w:styleId="Pedmtkomente">
    <w:name w:val="annotation subject"/>
    <w:basedOn w:val="Textkomente"/>
    <w:next w:val="Textkomente"/>
    <w:link w:val="PedmtkomenteChar"/>
    <w:uiPriority w:val="99"/>
    <w:semiHidden/>
    <w:unhideWhenUsed/>
    <w:rsid w:val="001D03B2"/>
    <w:rPr>
      <w:b/>
      <w:bCs/>
    </w:rPr>
  </w:style>
  <w:style w:type="character" w:customStyle="1" w:styleId="PedmtkomenteChar">
    <w:name w:val="Předmět komentáře Char"/>
    <w:link w:val="Pedmtkomente"/>
    <w:uiPriority w:val="99"/>
    <w:semiHidden/>
    <w:rsid w:val="001D03B2"/>
    <w:rPr>
      <w:b/>
      <w:bCs/>
      <w:kern w:val="1"/>
    </w:rPr>
  </w:style>
  <w:style w:type="character" w:customStyle="1" w:styleId="datalabel">
    <w:name w:val="datalabel"/>
    <w:rsid w:val="00880CFA"/>
  </w:style>
  <w:style w:type="character" w:styleId="Hypertextovodkaz">
    <w:name w:val="Hyperlink"/>
    <w:basedOn w:val="Standardnpsmoodstavce"/>
    <w:uiPriority w:val="99"/>
    <w:unhideWhenUsed/>
    <w:rsid w:val="00723D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60240">
      <w:bodyDiv w:val="1"/>
      <w:marLeft w:val="0"/>
      <w:marRight w:val="0"/>
      <w:marTop w:val="0"/>
      <w:marBottom w:val="0"/>
      <w:divBdr>
        <w:top w:val="none" w:sz="0" w:space="0" w:color="auto"/>
        <w:left w:val="none" w:sz="0" w:space="0" w:color="auto"/>
        <w:bottom w:val="none" w:sz="0" w:space="0" w:color="auto"/>
        <w:right w:val="none" w:sz="0" w:space="0" w:color="auto"/>
      </w:divBdr>
    </w:div>
    <w:div w:id="501699997">
      <w:bodyDiv w:val="1"/>
      <w:marLeft w:val="0"/>
      <w:marRight w:val="0"/>
      <w:marTop w:val="0"/>
      <w:marBottom w:val="0"/>
      <w:divBdr>
        <w:top w:val="none" w:sz="0" w:space="0" w:color="auto"/>
        <w:left w:val="none" w:sz="0" w:space="0" w:color="auto"/>
        <w:bottom w:val="none" w:sz="0" w:space="0" w:color="auto"/>
        <w:right w:val="none" w:sz="0" w:space="0" w:color="auto"/>
      </w:divBdr>
    </w:div>
    <w:div w:id="717323075">
      <w:bodyDiv w:val="1"/>
      <w:marLeft w:val="0"/>
      <w:marRight w:val="0"/>
      <w:marTop w:val="0"/>
      <w:marBottom w:val="0"/>
      <w:divBdr>
        <w:top w:val="none" w:sz="0" w:space="0" w:color="auto"/>
        <w:left w:val="none" w:sz="0" w:space="0" w:color="auto"/>
        <w:bottom w:val="none" w:sz="0" w:space="0" w:color="auto"/>
        <w:right w:val="none" w:sz="0" w:space="0" w:color="auto"/>
      </w:divBdr>
    </w:div>
    <w:div w:id="1168131622">
      <w:bodyDiv w:val="1"/>
      <w:marLeft w:val="0"/>
      <w:marRight w:val="0"/>
      <w:marTop w:val="0"/>
      <w:marBottom w:val="0"/>
      <w:divBdr>
        <w:top w:val="none" w:sz="0" w:space="0" w:color="auto"/>
        <w:left w:val="none" w:sz="0" w:space="0" w:color="auto"/>
        <w:bottom w:val="none" w:sz="0" w:space="0" w:color="auto"/>
        <w:right w:val="none" w:sz="0" w:space="0" w:color="auto"/>
      </w:divBdr>
    </w:div>
    <w:div w:id="1305313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vychodil@boskovice.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oman.dokoupil@boskovice"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F1307-8965-4E93-BCC3-EB6B20C1E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6</Pages>
  <Words>1993</Words>
  <Characters>11761</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Č</vt:lpstr>
    </vt:vector>
  </TitlesOfParts>
  <Company>Microsoft</Company>
  <LinksUpToDate>false</LinksUpToDate>
  <CharactersWithSpaces>13727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dc:title>
  <dc:creator>Mgr. Jaroslava Homolková</dc:creator>
  <cp:lastModifiedBy>Lucie Kolářová</cp:lastModifiedBy>
  <cp:revision>25</cp:revision>
  <cp:lastPrinted>2019-03-01T07:56:00Z</cp:lastPrinted>
  <dcterms:created xsi:type="dcterms:W3CDTF">2019-02-19T09:00:00Z</dcterms:created>
  <dcterms:modified xsi:type="dcterms:W3CDTF">2019-04-03T14:05:00Z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Nove Mesto na Morave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